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EF2" w:rsidRPr="002C6C08" w:rsidRDefault="00001EF2" w:rsidP="00001EF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  <w:lang w:eastAsia="en-US"/>
        </w:rPr>
        <w:t>1</w:t>
      </w:r>
      <w:r w:rsidR="004931F4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1</w:t>
      </w:r>
      <w:r w:rsidR="007874FC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1</w:t>
      </w:r>
      <w:r w:rsidR="00E27AEB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 xml:space="preserve"> </w:t>
      </w:r>
      <w:r w:rsidR="00E27AEB" w:rsidRPr="00E27AEB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electronic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DC6461">
        <w:rPr>
          <w:rFonts w:ascii="Arial" w:eastAsia="Arial Unicode MS" w:hAnsi="Arial"/>
          <w:b/>
          <w:bCs/>
          <w:kern w:val="0"/>
          <w:sz w:val="28"/>
          <w:szCs w:val="28"/>
        </w:rPr>
        <w:t>R2-</w:t>
      </w:r>
      <w:r w:rsidR="00017B63">
        <w:rPr>
          <w:rFonts w:ascii="Arial" w:eastAsia="Arial Unicode MS" w:hAnsi="Arial"/>
          <w:b/>
          <w:bCs/>
          <w:kern w:val="0"/>
          <w:sz w:val="28"/>
          <w:szCs w:val="28"/>
        </w:rPr>
        <w:t>2</w:t>
      </w:r>
      <w:r w:rsidR="00017B63">
        <w:rPr>
          <w:rFonts w:ascii="Arial" w:eastAsia="Arial Unicode MS" w:hAnsi="Arial"/>
          <w:b/>
          <w:bCs/>
          <w:kern w:val="0"/>
          <w:sz w:val="28"/>
          <w:szCs w:val="28"/>
          <w:lang w:eastAsia="zh-CN"/>
        </w:rPr>
        <w:t>007195</w:t>
      </w:r>
    </w:p>
    <w:p w:rsidR="00001EF2" w:rsidRPr="002C6C08" w:rsidRDefault="00966A36" w:rsidP="00001EF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</w:t>
      </w:r>
      <w:r w:rsidR="00507E7A">
        <w:rPr>
          <w:rFonts w:ascii="Arial" w:eastAsia="Arial Unicode MS" w:hAnsi="Arial"/>
          <w:b/>
          <w:bCs/>
          <w:kern w:val="0"/>
          <w:sz w:val="24"/>
          <w:szCs w:val="20"/>
        </w:rPr>
        <w:t>-Meeting</w:t>
      </w:r>
      <w:r w:rsidR="00001EF2" w:rsidRPr="00CF63F2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001E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4931F4">
        <w:rPr>
          <w:rFonts w:ascii="Arial" w:eastAsia="Arial Unicode MS" w:hAnsi="Arial"/>
          <w:b/>
          <w:bCs/>
          <w:kern w:val="0"/>
          <w:sz w:val="24"/>
          <w:szCs w:val="20"/>
        </w:rPr>
        <w:t>1</w:t>
      </w:r>
      <w:r w:rsidR="007874FC">
        <w:rPr>
          <w:rFonts w:ascii="Arial" w:eastAsia="Arial Unicode MS" w:hAnsi="Arial"/>
          <w:b/>
          <w:bCs/>
          <w:kern w:val="0"/>
          <w:sz w:val="24"/>
          <w:szCs w:val="20"/>
        </w:rPr>
        <w:t>7th</w:t>
      </w:r>
      <w:r w:rsidR="008D5794" w:rsidRPr="008D5794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7874FC">
        <w:rPr>
          <w:rFonts w:ascii="Arial" w:eastAsia="Arial Unicode MS" w:hAnsi="Arial"/>
          <w:b/>
          <w:bCs/>
          <w:kern w:val="0"/>
          <w:sz w:val="24"/>
          <w:szCs w:val="20"/>
        </w:rPr>
        <w:t>August</w:t>
      </w:r>
      <w:r w:rsidR="008D5794" w:rsidRPr="008D5794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– </w:t>
      </w:r>
      <w:r w:rsidR="007874FC">
        <w:rPr>
          <w:rFonts w:ascii="Arial" w:eastAsia="Arial Unicode MS" w:hAnsi="Arial"/>
          <w:b/>
          <w:bCs/>
          <w:kern w:val="0"/>
          <w:sz w:val="24"/>
          <w:szCs w:val="20"/>
        </w:rPr>
        <w:t>28</w:t>
      </w:r>
      <w:r w:rsidR="004931F4">
        <w:rPr>
          <w:rFonts w:ascii="Arial" w:eastAsia="Arial Unicode MS" w:hAnsi="Arial"/>
          <w:b/>
          <w:bCs/>
          <w:kern w:val="0"/>
          <w:sz w:val="24"/>
          <w:szCs w:val="20"/>
        </w:rPr>
        <w:t>th</w:t>
      </w:r>
      <w:r w:rsidR="008D5794" w:rsidRPr="008D5794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7874FC">
        <w:rPr>
          <w:rFonts w:ascii="Arial" w:eastAsia="Arial Unicode MS" w:hAnsi="Arial"/>
          <w:b/>
          <w:bCs/>
          <w:kern w:val="0"/>
          <w:sz w:val="24"/>
          <w:szCs w:val="20"/>
        </w:rPr>
        <w:t>August</w:t>
      </w:r>
      <w:r w:rsidR="008D5794" w:rsidRPr="008D5794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2020</w:t>
      </w:r>
    </w:p>
    <w:p w:rsidR="003E16F6" w:rsidRPr="00001EF2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A9753B" w:rsidRPr="002C6C08" w:rsidRDefault="00A9753B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</w:t>
      </w:r>
      <w:r w:rsidR="003A4CEB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 xml:space="preserve"> item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ab/>
        <w:t>8.6.2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E73BB2">
        <w:rPr>
          <w:rFonts w:ascii="Arial" w:eastAsia="Arial Unicode MS" w:hAnsi="Arial" w:cs="Arial"/>
          <w:b/>
          <w:bCs/>
          <w:kern w:val="0"/>
          <w:sz w:val="24"/>
          <w:szCs w:val="20"/>
          <w:lang w:eastAsia="zh-CN"/>
        </w:rPr>
        <w:t xml:space="preserve">Initial consideration on </w:t>
      </w:r>
      <w:r w:rsidR="00446BDB">
        <w:rPr>
          <w:rFonts w:ascii="Arial" w:eastAsia="Arial Unicode MS" w:hAnsi="Arial" w:cs="Arial" w:hint="eastAsia"/>
          <w:b/>
          <w:bCs/>
          <w:kern w:val="0"/>
          <w:sz w:val="24"/>
          <w:szCs w:val="20"/>
          <w:lang w:eastAsia="zh-CN"/>
        </w:rPr>
        <w:t>RACH</w:t>
      </w:r>
      <w:r w:rsidR="00446BDB">
        <w:rPr>
          <w:rFonts w:ascii="Arial" w:eastAsia="Arial Unicode MS" w:hAnsi="Arial" w:cs="Arial"/>
          <w:b/>
          <w:bCs/>
          <w:kern w:val="0"/>
          <w:sz w:val="24"/>
          <w:szCs w:val="20"/>
          <w:lang w:eastAsia="zh-CN"/>
        </w:rPr>
        <w:t xml:space="preserve"> </w:t>
      </w:r>
      <w:r w:rsidR="00446BDB">
        <w:rPr>
          <w:rFonts w:ascii="Arial" w:eastAsia="Arial Unicode MS" w:hAnsi="Arial" w:cs="Arial" w:hint="eastAsia"/>
          <w:b/>
          <w:bCs/>
          <w:kern w:val="0"/>
          <w:sz w:val="24"/>
          <w:szCs w:val="20"/>
          <w:lang w:eastAsia="zh-CN"/>
        </w:rPr>
        <w:t>based</w:t>
      </w:r>
      <w:r w:rsidR="00446BDB">
        <w:rPr>
          <w:rFonts w:ascii="Arial" w:eastAsia="Arial Unicode MS" w:hAnsi="Arial" w:cs="Arial"/>
          <w:b/>
          <w:bCs/>
          <w:kern w:val="0"/>
          <w:sz w:val="24"/>
          <w:szCs w:val="20"/>
          <w:lang w:eastAsia="zh-CN"/>
        </w:rPr>
        <w:t xml:space="preserve"> </w:t>
      </w:r>
      <w:r w:rsidR="00E73BB2">
        <w:rPr>
          <w:rFonts w:ascii="Arial" w:eastAsia="Arial Unicode MS" w:hAnsi="Arial" w:cs="Arial"/>
          <w:b/>
          <w:bCs/>
          <w:kern w:val="0"/>
          <w:sz w:val="24"/>
          <w:szCs w:val="20"/>
          <w:lang w:eastAsia="zh-CN"/>
        </w:rPr>
        <w:t>SDT</w:t>
      </w:r>
      <w:r w:rsidR="001A41E9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B81CCE" w:rsidRDefault="00A9753B" w:rsidP="00A9753B">
      <w:pPr>
        <w:widowControl/>
        <w:spacing w:before="120" w:afterLines="50"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One of the objective of new approved WI of small data transmission in NR is</w:t>
      </w:r>
      <w:r w:rsidR="00465E3B">
        <w:rPr>
          <w:rFonts w:ascii="Arial" w:eastAsia="Arial Unicode MS" w:hAnsi="Arial"/>
          <w:kern w:val="0"/>
          <w:sz w:val="20"/>
          <w:szCs w:val="20"/>
        </w:rPr>
        <w:t xml:space="preserve"> [1]</w:t>
      </w:r>
      <w:r>
        <w:rPr>
          <w:rFonts w:ascii="Arial" w:eastAsia="Arial Unicode MS" w:hAnsi="Arial"/>
          <w:kern w:val="0"/>
          <w:sz w:val="20"/>
          <w:szCs w:val="20"/>
        </w:rPr>
        <w:t>:</w:t>
      </w:r>
    </w:p>
    <w:p w:rsidR="00B81CCE" w:rsidRPr="00A9753B" w:rsidRDefault="00B81CCE" w:rsidP="00B81CCE">
      <w:pPr>
        <w:pStyle w:val="a7"/>
        <w:numPr>
          <w:ilvl w:val="0"/>
          <w:numId w:val="20"/>
        </w:numPr>
        <w:spacing w:after="160" w:line="259" w:lineRule="auto"/>
        <w:ind w:firstLineChars="0"/>
        <w:rPr>
          <w:rFonts w:ascii="Arial" w:hAnsi="Arial" w:cs="Arial"/>
          <w:sz w:val="20"/>
          <w:szCs w:val="20"/>
        </w:rPr>
      </w:pPr>
      <w:r w:rsidRPr="00A9753B">
        <w:rPr>
          <w:rFonts w:ascii="Arial" w:hAnsi="Arial" w:cs="Arial"/>
          <w:sz w:val="20"/>
          <w:szCs w:val="20"/>
        </w:rPr>
        <w:t>For the RRC_INACTIVE state:</w:t>
      </w:r>
    </w:p>
    <w:p w:rsidR="00B81CCE" w:rsidRPr="00A9753B" w:rsidRDefault="00B81CCE" w:rsidP="00B81CCE">
      <w:pPr>
        <w:pStyle w:val="a7"/>
        <w:numPr>
          <w:ilvl w:val="1"/>
          <w:numId w:val="20"/>
        </w:numPr>
        <w:spacing w:after="160" w:line="259" w:lineRule="auto"/>
        <w:ind w:firstLineChars="0"/>
        <w:rPr>
          <w:rFonts w:ascii="Arial" w:hAnsi="Arial" w:cs="Arial"/>
          <w:sz w:val="20"/>
          <w:szCs w:val="20"/>
        </w:rPr>
      </w:pPr>
      <w:r w:rsidRPr="00A9753B">
        <w:rPr>
          <w:rFonts w:ascii="Arial" w:hAnsi="Arial" w:cs="Arial"/>
          <w:sz w:val="20"/>
          <w:szCs w:val="20"/>
        </w:rPr>
        <w:t>UL small data transmissions for RACH-based schemes (i.e. 2-step and 4-step RACH):</w:t>
      </w:r>
    </w:p>
    <w:p w:rsidR="00B81CCE" w:rsidRPr="00A9753B" w:rsidRDefault="00B81CCE" w:rsidP="00B81CCE">
      <w:pPr>
        <w:pStyle w:val="a7"/>
        <w:numPr>
          <w:ilvl w:val="2"/>
          <w:numId w:val="20"/>
        </w:numPr>
        <w:spacing w:after="160" w:line="259" w:lineRule="auto"/>
        <w:ind w:firstLineChars="0"/>
        <w:rPr>
          <w:rFonts w:ascii="Arial" w:hAnsi="Arial" w:cs="Arial"/>
          <w:sz w:val="20"/>
          <w:szCs w:val="20"/>
        </w:rPr>
      </w:pPr>
      <w:bookmarkStart w:id="1" w:name="_Hlk26863976"/>
      <w:r w:rsidRPr="00A9753B">
        <w:rPr>
          <w:rFonts w:ascii="Arial" w:hAnsi="Arial" w:cs="Arial"/>
          <w:sz w:val="20"/>
          <w:szCs w:val="20"/>
        </w:rPr>
        <w:t xml:space="preserve">General procedure to enable UP data transmission for small data packets from INACTIVE state (e.g. using MSGA or MSG3) </w:t>
      </w:r>
      <w:bookmarkEnd w:id="1"/>
      <w:r w:rsidRPr="00A9753B">
        <w:rPr>
          <w:rFonts w:ascii="Arial" w:hAnsi="Arial" w:cs="Arial"/>
          <w:sz w:val="20"/>
          <w:szCs w:val="20"/>
        </w:rPr>
        <w:t>[RAN2]</w:t>
      </w:r>
    </w:p>
    <w:p w:rsidR="00B81CCE" w:rsidRPr="00A9753B" w:rsidRDefault="00B81CCE" w:rsidP="00B81CCE">
      <w:pPr>
        <w:pStyle w:val="a7"/>
        <w:numPr>
          <w:ilvl w:val="2"/>
          <w:numId w:val="20"/>
        </w:numPr>
        <w:spacing w:after="160" w:line="259" w:lineRule="auto"/>
        <w:ind w:firstLineChars="0"/>
        <w:rPr>
          <w:rFonts w:ascii="Arial" w:hAnsi="Arial" w:cs="Arial"/>
          <w:sz w:val="20"/>
          <w:szCs w:val="20"/>
        </w:rPr>
      </w:pPr>
      <w:r w:rsidRPr="00A9753B">
        <w:rPr>
          <w:rFonts w:ascii="Arial" w:hAnsi="Arial" w:cs="Arial"/>
          <w:sz w:val="20"/>
          <w:szCs w:val="20"/>
        </w:rPr>
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</w:r>
    </w:p>
    <w:p w:rsidR="00A9753B" w:rsidRPr="00A9753B" w:rsidRDefault="00B81CCE" w:rsidP="00A9753B">
      <w:pPr>
        <w:pStyle w:val="a7"/>
        <w:numPr>
          <w:ilvl w:val="2"/>
          <w:numId w:val="20"/>
        </w:numPr>
        <w:spacing w:after="160" w:line="259" w:lineRule="auto"/>
        <w:ind w:firstLineChars="0"/>
        <w:rPr>
          <w:rFonts w:ascii="Arial" w:hAnsi="Arial" w:cs="Arial"/>
          <w:sz w:val="20"/>
          <w:szCs w:val="20"/>
        </w:rPr>
      </w:pPr>
      <w:r w:rsidRPr="00A9753B">
        <w:rPr>
          <w:rFonts w:ascii="Arial" w:hAnsi="Arial" w:cs="Arial"/>
          <w:sz w:val="20"/>
          <w:szCs w:val="20"/>
        </w:rPr>
        <w:t>Context fetch and data forwarding (with and without anchor relocation) in INACTIVE state for RACH-based solutions [RAN2, RAN3]</w:t>
      </w:r>
    </w:p>
    <w:p w:rsidR="00874DA3" w:rsidRPr="00833582" w:rsidRDefault="00874DA3" w:rsidP="00874DA3">
      <w:pPr>
        <w:pStyle w:val="a7"/>
        <w:numPr>
          <w:ilvl w:val="0"/>
          <w:numId w:val="20"/>
        </w:numPr>
        <w:spacing w:after="160" w:line="259" w:lineRule="auto"/>
        <w:ind w:firstLineChars="0"/>
        <w:rPr>
          <w:rFonts w:ascii="Arial" w:hAnsi="Arial" w:cs="Arial"/>
          <w:sz w:val="20"/>
          <w:szCs w:val="20"/>
        </w:rPr>
      </w:pPr>
      <w:r w:rsidRPr="00833582">
        <w:rPr>
          <w:rFonts w:ascii="Arial" w:hAnsi="Arial" w:cs="Arial"/>
          <w:sz w:val="20"/>
          <w:szCs w:val="20"/>
        </w:rPr>
        <w:t>No new RRC state should be introduced in this WID. Transmission of small</w:t>
      </w:r>
      <w:r w:rsidR="00833582">
        <w:rPr>
          <w:rFonts w:ascii="Arial" w:hAnsi="Arial" w:cs="Arial"/>
          <w:sz w:val="20"/>
          <w:szCs w:val="20"/>
        </w:rPr>
        <w:t xml:space="preserve"> </w:t>
      </w:r>
      <w:r w:rsidRPr="00833582">
        <w:rPr>
          <w:rFonts w:ascii="Arial" w:hAnsi="Arial" w:cs="Arial"/>
          <w:sz w:val="20"/>
          <w:szCs w:val="20"/>
        </w:rPr>
        <w:t>data in UL, subsequent transmission of small</w:t>
      </w:r>
      <w:r w:rsidR="00833582" w:rsidRPr="00833582">
        <w:rPr>
          <w:rFonts w:ascii="Arial" w:hAnsi="Arial" w:cs="Arial"/>
          <w:sz w:val="20"/>
          <w:szCs w:val="20"/>
        </w:rPr>
        <w:t xml:space="preserve"> </w:t>
      </w:r>
      <w:r w:rsidRPr="00833582">
        <w:rPr>
          <w:rFonts w:ascii="Arial" w:hAnsi="Arial" w:cs="Arial"/>
          <w:sz w:val="20"/>
          <w:szCs w:val="20"/>
        </w:rPr>
        <w:t>data in UL and DL and the state transition decisions should be under network control.</w:t>
      </w:r>
    </w:p>
    <w:p w:rsidR="00A9753B" w:rsidRPr="00A9753B" w:rsidRDefault="00A9753B" w:rsidP="00A9753B">
      <w:pPr>
        <w:widowControl/>
        <w:spacing w:before="120"/>
        <w:rPr>
          <w:rFonts w:ascii="Arial" w:hAnsi="Arial" w:cs="Arial"/>
          <w:color w:val="000000"/>
          <w:sz w:val="20"/>
          <w:szCs w:val="21"/>
          <w:lang w:eastAsia="en-US"/>
        </w:rPr>
      </w:pPr>
      <w:r w:rsidRPr="00A9753B">
        <w:rPr>
          <w:rFonts w:ascii="Arial" w:hAnsi="Arial" w:cs="Arial" w:hint="eastAsia"/>
          <w:color w:val="000000"/>
          <w:sz w:val="20"/>
          <w:szCs w:val="21"/>
          <w:lang w:eastAsia="en-US"/>
        </w:rPr>
        <w:t>I</w:t>
      </w:r>
      <w:r w:rsidRPr="00A9753B">
        <w:rPr>
          <w:rFonts w:ascii="Arial" w:hAnsi="Arial" w:cs="Arial"/>
          <w:color w:val="000000"/>
          <w:sz w:val="20"/>
          <w:szCs w:val="21"/>
          <w:lang w:eastAsia="en-US"/>
        </w:rPr>
        <w:t>n this paper, we provide our view</w:t>
      </w:r>
      <w:r w:rsidR="002F1D3C">
        <w:rPr>
          <w:rFonts w:ascii="Arial" w:hAnsi="Arial" w:cs="Arial"/>
          <w:color w:val="000000"/>
          <w:sz w:val="20"/>
          <w:szCs w:val="21"/>
          <w:lang w:eastAsia="en-US"/>
        </w:rPr>
        <w:t>s</w:t>
      </w:r>
      <w:r w:rsidRPr="00A9753B">
        <w:rPr>
          <w:rFonts w:ascii="Arial" w:hAnsi="Arial" w:cs="Arial"/>
          <w:color w:val="000000"/>
          <w:sz w:val="20"/>
          <w:szCs w:val="21"/>
          <w:lang w:eastAsia="en-US"/>
        </w:rPr>
        <w:t xml:space="preserve"> on</w:t>
      </w:r>
      <w:r w:rsidR="002F1D3C">
        <w:rPr>
          <w:rFonts w:ascii="Arial" w:hAnsi="Arial" w:cs="Arial"/>
          <w:color w:val="000000"/>
          <w:sz w:val="20"/>
          <w:szCs w:val="21"/>
          <w:lang w:eastAsia="en-US"/>
        </w:rPr>
        <w:t xml:space="preserve"> the selection </w:t>
      </w:r>
      <w:r w:rsidR="00874DA3">
        <w:rPr>
          <w:rFonts w:ascii="Arial" w:hAnsi="Arial" w:cs="Arial"/>
          <w:color w:val="000000"/>
          <w:sz w:val="20"/>
          <w:szCs w:val="21"/>
          <w:lang w:eastAsia="en-US"/>
        </w:rPr>
        <w:t xml:space="preserve">between </w:t>
      </w:r>
      <w:r w:rsidR="002F1D3C">
        <w:rPr>
          <w:rFonts w:ascii="Arial" w:hAnsi="Arial" w:cs="Arial"/>
          <w:color w:val="000000"/>
          <w:sz w:val="20"/>
          <w:szCs w:val="21"/>
          <w:lang w:eastAsia="en-US"/>
        </w:rPr>
        <w:t xml:space="preserve">RRC </w:t>
      </w:r>
      <w:r w:rsidR="00874DA3">
        <w:rPr>
          <w:rFonts w:ascii="Arial" w:hAnsi="Arial" w:cs="Arial"/>
          <w:color w:val="000000"/>
          <w:sz w:val="20"/>
          <w:szCs w:val="21"/>
          <w:lang w:eastAsia="en-US"/>
        </w:rPr>
        <w:t>and</w:t>
      </w:r>
      <w:r w:rsidR="002F1D3C">
        <w:rPr>
          <w:rFonts w:ascii="Arial" w:hAnsi="Arial" w:cs="Arial"/>
          <w:color w:val="000000"/>
          <w:sz w:val="20"/>
          <w:szCs w:val="21"/>
          <w:lang w:eastAsia="en-US"/>
        </w:rPr>
        <w:t xml:space="preserve"> non-RRC </w:t>
      </w:r>
      <w:r w:rsidR="00874DA3">
        <w:rPr>
          <w:rFonts w:ascii="Arial" w:hAnsi="Arial" w:cs="Arial"/>
          <w:color w:val="000000"/>
          <w:sz w:val="20"/>
          <w:szCs w:val="21"/>
          <w:lang w:eastAsia="en-US"/>
        </w:rPr>
        <w:t>options</w:t>
      </w:r>
      <w:r w:rsidR="0017543A">
        <w:rPr>
          <w:rFonts w:ascii="Arial" w:hAnsi="Arial" w:cs="Arial"/>
          <w:color w:val="000000"/>
          <w:sz w:val="20"/>
          <w:szCs w:val="21"/>
          <w:lang w:eastAsia="en-US"/>
        </w:rPr>
        <w:t>, and issues for the potential enhancement of</w:t>
      </w:r>
      <w:r w:rsidR="0017543A" w:rsidRPr="00A9753B">
        <w:rPr>
          <w:rFonts w:ascii="Arial" w:hAnsi="Arial" w:cs="Arial"/>
          <w:color w:val="000000"/>
          <w:sz w:val="20"/>
          <w:szCs w:val="21"/>
          <w:lang w:eastAsia="en-US"/>
        </w:rPr>
        <w:t xml:space="preserve"> RACH based SDT</w:t>
      </w:r>
      <w:r w:rsidR="0017543A">
        <w:rPr>
          <w:rFonts w:ascii="Arial" w:hAnsi="Arial" w:cs="Arial"/>
          <w:color w:val="000000"/>
          <w:sz w:val="20"/>
          <w:szCs w:val="21"/>
          <w:lang w:eastAsia="en-US"/>
        </w:rPr>
        <w:t>.</w:t>
      </w:r>
    </w:p>
    <w:p w:rsidR="001765DF" w:rsidRDefault="000162A9" w:rsidP="00673EE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6D4BBB" w:rsidRDefault="000730F6" w:rsidP="006D4BBB">
      <w:pPr>
        <w:widowControl/>
        <w:spacing w:before="120"/>
        <w:rPr>
          <w:rFonts w:ascii="Arial" w:hAnsi="Arial" w:cs="Arial"/>
          <w:color w:val="000000"/>
          <w:szCs w:val="21"/>
          <w:lang w:eastAsia="en-US"/>
        </w:rPr>
      </w:pPr>
      <w:r>
        <w:rPr>
          <w:rFonts w:ascii="Arial" w:hAnsi="Arial" w:cs="Arial"/>
          <w:color w:val="000000"/>
          <w:szCs w:val="21"/>
          <w:lang w:eastAsia="en-US"/>
        </w:rPr>
        <w:t>During</w:t>
      </w:r>
      <w:r w:rsidR="00A809EB">
        <w:rPr>
          <w:rFonts w:ascii="Arial" w:hAnsi="Arial" w:cs="Arial"/>
          <w:color w:val="000000"/>
          <w:szCs w:val="21"/>
          <w:lang w:eastAsia="en-US"/>
        </w:rPr>
        <w:t xml:space="preserve"> Rel-14 NR study phase, t</w:t>
      </w:r>
      <w:r w:rsidR="00A94562">
        <w:rPr>
          <w:rFonts w:ascii="Arial" w:hAnsi="Arial" w:cs="Arial"/>
          <w:color w:val="000000"/>
          <w:szCs w:val="21"/>
          <w:lang w:eastAsia="en-US"/>
        </w:rPr>
        <w:t xml:space="preserve">he concept and general procedure of small data transmission (SDT) </w:t>
      </w:r>
      <w:r w:rsidR="00461B51">
        <w:rPr>
          <w:rFonts w:ascii="Arial" w:hAnsi="Arial" w:cs="Arial"/>
          <w:color w:val="000000"/>
          <w:szCs w:val="21"/>
          <w:lang w:eastAsia="en-US"/>
        </w:rPr>
        <w:t xml:space="preserve">during INACTIVE state </w:t>
      </w:r>
      <w:r w:rsidR="00A94562">
        <w:rPr>
          <w:rFonts w:ascii="Arial" w:hAnsi="Arial" w:cs="Arial"/>
          <w:color w:val="000000"/>
          <w:szCs w:val="21"/>
          <w:lang w:eastAsia="en-US"/>
        </w:rPr>
        <w:t>were discussed</w:t>
      </w:r>
      <w:r w:rsidR="006D4BBB">
        <w:rPr>
          <w:rFonts w:ascii="Arial" w:hAnsi="Arial" w:cs="Arial"/>
          <w:color w:val="000000"/>
          <w:szCs w:val="21"/>
          <w:lang w:eastAsia="en-US"/>
        </w:rPr>
        <w:t>. By then,</w:t>
      </w:r>
      <w:r w:rsidR="00A809EB">
        <w:rPr>
          <w:rFonts w:ascii="Arial" w:hAnsi="Arial" w:cs="Arial"/>
          <w:color w:val="000000"/>
          <w:szCs w:val="21"/>
          <w:lang w:eastAsia="en-US"/>
        </w:rPr>
        <w:t xml:space="preserve"> </w:t>
      </w:r>
      <w:r w:rsidR="00072A52">
        <w:rPr>
          <w:rFonts w:ascii="Arial" w:hAnsi="Arial" w:cs="Arial"/>
          <w:color w:val="000000"/>
          <w:szCs w:val="21"/>
          <w:lang w:eastAsia="en-US"/>
        </w:rPr>
        <w:t xml:space="preserve">RACH based </w:t>
      </w:r>
      <w:r w:rsidR="006D4BBB" w:rsidRPr="00A35B00">
        <w:rPr>
          <w:rFonts w:ascii="Arial" w:hAnsi="Arial" w:cs="Arial"/>
          <w:color w:val="000000"/>
          <w:szCs w:val="21"/>
        </w:rPr>
        <w:t xml:space="preserve">SDT </w:t>
      </w:r>
      <w:r w:rsidR="006D4BBB">
        <w:rPr>
          <w:rFonts w:ascii="Arial" w:hAnsi="Arial" w:cs="Arial"/>
          <w:color w:val="000000"/>
          <w:szCs w:val="21"/>
        </w:rPr>
        <w:t xml:space="preserve">with and </w:t>
      </w:r>
      <w:r w:rsidR="006D4BBB" w:rsidRPr="00A35B00">
        <w:rPr>
          <w:rFonts w:ascii="Arial" w:hAnsi="Arial" w:cs="Arial"/>
          <w:color w:val="000000"/>
          <w:szCs w:val="21"/>
        </w:rPr>
        <w:t xml:space="preserve">without RRC signalling is </w:t>
      </w:r>
      <w:r w:rsidR="006D4BBB">
        <w:rPr>
          <w:rFonts w:ascii="Arial" w:hAnsi="Arial" w:cs="Arial"/>
          <w:color w:val="000000"/>
          <w:szCs w:val="21"/>
        </w:rPr>
        <w:t>being considered as two candidate options</w:t>
      </w:r>
      <w:r w:rsidR="006D4BBB">
        <w:rPr>
          <w:rFonts w:ascii="Arial" w:hAnsi="Arial" w:cs="Arial"/>
          <w:color w:val="000000"/>
          <w:szCs w:val="21"/>
          <w:lang w:eastAsia="en-US"/>
        </w:rPr>
        <w:t xml:space="preserve">, </w:t>
      </w:r>
      <w:r>
        <w:rPr>
          <w:rFonts w:ascii="Arial" w:hAnsi="Arial" w:cs="Arial"/>
          <w:color w:val="000000"/>
          <w:szCs w:val="21"/>
          <w:lang w:eastAsia="en-US"/>
        </w:rPr>
        <w:t>some agreements were made</w:t>
      </w:r>
      <w:r w:rsidR="006D4BBB">
        <w:rPr>
          <w:rFonts w:ascii="Arial" w:hAnsi="Arial" w:cs="Arial"/>
          <w:color w:val="000000"/>
          <w:szCs w:val="21"/>
          <w:lang w:eastAsia="en-US"/>
        </w:rPr>
        <w:t xml:space="preserve"> however not specified in Rel-15 and Rel-16 due to lack of time. </w:t>
      </w:r>
    </w:p>
    <w:p w:rsidR="006D4BBB" w:rsidRDefault="006D4BBB" w:rsidP="006D4BBB">
      <w:pPr>
        <w:widowControl/>
        <w:spacing w:before="120"/>
        <w:rPr>
          <w:rFonts w:ascii="Arial" w:hAnsi="Arial" w:cs="Arial"/>
          <w:color w:val="000000"/>
          <w:szCs w:val="21"/>
          <w:lang w:eastAsia="en-US"/>
        </w:rPr>
      </w:pPr>
      <w:r>
        <w:rPr>
          <w:rFonts w:ascii="Arial" w:hAnsi="Arial" w:cs="Arial"/>
          <w:color w:val="000000"/>
          <w:szCs w:val="21"/>
          <w:lang w:eastAsia="en-US"/>
        </w:rPr>
        <w:t xml:space="preserve">At Rel-15, </w:t>
      </w:r>
      <w:r w:rsidR="00DB07B6">
        <w:rPr>
          <w:rFonts w:ascii="Arial" w:hAnsi="Arial" w:cs="Arial"/>
          <w:color w:val="000000"/>
          <w:szCs w:val="21"/>
          <w:lang w:eastAsia="en-US"/>
        </w:rPr>
        <w:t>UP-EDT</w:t>
      </w:r>
      <w:r>
        <w:rPr>
          <w:rFonts w:ascii="Arial" w:hAnsi="Arial" w:cs="Arial"/>
          <w:color w:val="000000"/>
          <w:szCs w:val="21"/>
          <w:lang w:eastAsia="en-US"/>
        </w:rPr>
        <w:t xml:space="preserve"> is specified for </w:t>
      </w:r>
      <w:r w:rsidRPr="00EB5D85">
        <w:rPr>
          <w:rFonts w:ascii="Arial" w:hAnsi="Arial" w:cs="Arial"/>
          <w:color w:val="000000"/>
          <w:szCs w:val="21"/>
          <w:lang w:eastAsia="en-US"/>
        </w:rPr>
        <w:t>enhanced coverage and NB-IoT UEs</w:t>
      </w:r>
      <w:r>
        <w:rPr>
          <w:rFonts w:ascii="Arial" w:hAnsi="Arial" w:cs="Arial"/>
          <w:color w:val="000000"/>
          <w:szCs w:val="21"/>
          <w:lang w:eastAsia="en-US"/>
        </w:rPr>
        <w:t xml:space="preserve"> </w:t>
      </w:r>
      <w:r w:rsidR="00114742">
        <w:rPr>
          <w:rFonts w:ascii="Arial" w:hAnsi="Arial" w:cs="Arial"/>
          <w:color w:val="000000"/>
          <w:szCs w:val="21"/>
          <w:lang w:eastAsia="en-US"/>
        </w:rPr>
        <w:t>under IDLE state with suspend</w:t>
      </w:r>
      <w:r w:rsidR="00461B51">
        <w:rPr>
          <w:rFonts w:ascii="Arial" w:hAnsi="Arial" w:cs="Arial"/>
          <w:color w:val="000000"/>
          <w:szCs w:val="21"/>
          <w:lang w:eastAsia="en-US"/>
        </w:rPr>
        <w:t xml:space="preserve"> (</w:t>
      </w:r>
      <w:r w:rsidR="00DF77A1">
        <w:rPr>
          <w:rFonts w:ascii="Arial" w:hAnsi="Arial" w:cs="Arial"/>
          <w:color w:val="000000"/>
          <w:szCs w:val="21"/>
          <w:lang w:eastAsia="en-US"/>
        </w:rPr>
        <w:t xml:space="preserve">with </w:t>
      </w:r>
      <w:r w:rsidR="00461B51">
        <w:rPr>
          <w:rFonts w:ascii="Arial" w:hAnsi="Arial" w:cs="Arial"/>
          <w:color w:val="000000"/>
          <w:szCs w:val="21"/>
          <w:lang w:eastAsia="en-US"/>
        </w:rPr>
        <w:t>similar function as INACTIVE state)</w:t>
      </w:r>
      <w:r w:rsidR="00114742">
        <w:rPr>
          <w:rFonts w:ascii="Arial" w:hAnsi="Arial" w:cs="Arial"/>
          <w:color w:val="000000"/>
          <w:szCs w:val="21"/>
          <w:lang w:eastAsia="en-US"/>
        </w:rPr>
        <w:t xml:space="preserve">, </w:t>
      </w:r>
      <w:r>
        <w:rPr>
          <w:rFonts w:ascii="Arial" w:hAnsi="Arial" w:cs="Arial"/>
          <w:color w:val="000000"/>
          <w:szCs w:val="21"/>
          <w:lang w:eastAsia="en-US"/>
        </w:rPr>
        <w:t xml:space="preserve">to </w:t>
      </w:r>
      <w:r w:rsidRPr="00E73BB2">
        <w:rPr>
          <w:rFonts w:ascii="Arial" w:hAnsi="Arial" w:cs="Arial"/>
          <w:color w:val="000000"/>
          <w:szCs w:val="21"/>
          <w:lang w:eastAsia="en-US"/>
        </w:rPr>
        <w:t>allows one uplink data transmission optionally followed by one downlink data transmission during the random access procedure.</w:t>
      </w:r>
      <w:r w:rsidR="00114742">
        <w:rPr>
          <w:rFonts w:ascii="Arial" w:hAnsi="Arial" w:cs="Arial"/>
          <w:color w:val="000000"/>
          <w:szCs w:val="21"/>
          <w:lang w:eastAsia="en-US"/>
        </w:rPr>
        <w:t xml:space="preserve"> More specifically, </w:t>
      </w:r>
      <w:r w:rsidR="008B65F1" w:rsidRPr="00072A52">
        <w:rPr>
          <w:rFonts w:ascii="Arial" w:hAnsi="Arial" w:cs="Arial"/>
          <w:color w:val="000000"/>
          <w:szCs w:val="21"/>
          <w:lang w:eastAsia="en-US"/>
        </w:rPr>
        <w:t>the MSG3 of 4-step RACH contain</w:t>
      </w:r>
      <w:r w:rsidR="002273AA">
        <w:rPr>
          <w:rFonts w:ascii="Arial" w:hAnsi="Arial" w:cs="Arial"/>
          <w:color w:val="000000"/>
          <w:szCs w:val="21"/>
          <w:lang w:eastAsia="en-US"/>
        </w:rPr>
        <w:t>s</w:t>
      </w:r>
      <w:r w:rsidR="008B65F1" w:rsidRPr="00072A52">
        <w:rPr>
          <w:rFonts w:ascii="Arial" w:hAnsi="Arial" w:cs="Arial"/>
          <w:color w:val="000000"/>
          <w:szCs w:val="21"/>
          <w:lang w:eastAsia="en-US"/>
        </w:rPr>
        <w:t xml:space="preserve"> UP data multiplexed with </w:t>
      </w:r>
      <w:r w:rsidR="00072A52" w:rsidRPr="00DF77A1">
        <w:rPr>
          <w:rFonts w:ascii="Arial" w:hAnsi="Arial" w:cs="Arial"/>
          <w:i/>
          <w:color w:val="000000"/>
          <w:szCs w:val="21"/>
          <w:lang w:eastAsia="en-US"/>
        </w:rPr>
        <w:t>RRCConnectionResumeRequest</w:t>
      </w:r>
      <w:r w:rsidR="002273AA">
        <w:rPr>
          <w:rFonts w:ascii="Arial" w:hAnsi="Arial" w:cs="Arial"/>
          <w:color w:val="000000"/>
          <w:szCs w:val="21"/>
          <w:lang w:eastAsia="en-US"/>
        </w:rPr>
        <w:t xml:space="preserve"> message.</w:t>
      </w:r>
      <w:r w:rsidR="002273AA" w:rsidRPr="002273AA">
        <w:rPr>
          <w:rFonts w:ascii="Arial" w:hAnsi="Arial" w:cs="Arial" w:hint="eastAsia"/>
          <w:color w:val="000000"/>
          <w:szCs w:val="21"/>
          <w:lang w:eastAsia="en-US"/>
        </w:rPr>
        <w:t xml:space="preserve"> </w:t>
      </w:r>
      <w:r w:rsidR="006A73F9">
        <w:rPr>
          <w:rFonts w:ascii="Arial" w:hAnsi="Arial" w:cs="Arial"/>
          <w:color w:val="000000"/>
          <w:szCs w:val="21"/>
          <w:lang w:eastAsia="en-US"/>
        </w:rPr>
        <w:t>A</w:t>
      </w:r>
      <w:r w:rsidR="002273AA" w:rsidRPr="002273AA">
        <w:rPr>
          <w:rFonts w:ascii="Arial" w:hAnsi="Arial" w:cs="Arial" w:hint="eastAsia"/>
          <w:color w:val="000000"/>
          <w:szCs w:val="21"/>
          <w:lang w:eastAsia="en-US"/>
        </w:rPr>
        <w:t>s</w:t>
      </w:r>
      <w:r w:rsidR="006A73F9">
        <w:rPr>
          <w:rFonts w:ascii="Arial" w:hAnsi="Arial" w:cs="Arial"/>
          <w:color w:val="000000"/>
          <w:szCs w:val="21"/>
          <w:lang w:eastAsia="en-US"/>
        </w:rPr>
        <w:t xml:space="preserve"> the </w:t>
      </w:r>
      <w:r w:rsidR="00B526B1" w:rsidRPr="00B53D99">
        <w:rPr>
          <w:rFonts w:ascii="Arial" w:hAnsi="Arial" w:cs="Arial"/>
          <w:color w:val="000000"/>
          <w:szCs w:val="21"/>
          <w:lang w:eastAsia="en-US"/>
        </w:rPr>
        <w:t>UP</w:t>
      </w:r>
      <w:r w:rsidR="000730F6">
        <w:rPr>
          <w:rFonts w:ascii="Arial" w:hAnsi="Arial" w:cs="Arial"/>
          <w:color w:val="000000"/>
          <w:szCs w:val="21"/>
          <w:lang w:eastAsia="en-US"/>
        </w:rPr>
        <w:t xml:space="preserve">-EDT is specified with RRC signalling with general </w:t>
      </w:r>
      <w:r w:rsidR="002273AA">
        <w:rPr>
          <w:rFonts w:ascii="Arial" w:hAnsi="Arial" w:cs="Arial"/>
          <w:color w:val="000000"/>
          <w:szCs w:val="21"/>
          <w:lang w:eastAsia="en-US"/>
        </w:rPr>
        <w:t xml:space="preserve">design </w:t>
      </w:r>
      <w:r w:rsidR="000730F6">
        <w:rPr>
          <w:rFonts w:ascii="Arial" w:hAnsi="Arial" w:cs="Arial"/>
          <w:color w:val="000000"/>
          <w:szCs w:val="21"/>
          <w:lang w:eastAsia="en-US"/>
        </w:rPr>
        <w:t>principle the same as SDT</w:t>
      </w:r>
      <w:r w:rsidR="002273AA">
        <w:rPr>
          <w:rFonts w:ascii="Arial" w:hAnsi="Arial" w:cs="Arial"/>
          <w:color w:val="000000"/>
          <w:szCs w:val="21"/>
          <w:lang w:eastAsia="en-US"/>
        </w:rPr>
        <w:t>,</w:t>
      </w:r>
      <w:r w:rsidR="006A73F9">
        <w:rPr>
          <w:rFonts w:ascii="Arial" w:hAnsi="Arial" w:cs="Arial"/>
          <w:color w:val="000000"/>
          <w:szCs w:val="21"/>
          <w:lang w:eastAsia="en-US"/>
        </w:rPr>
        <w:t xml:space="preserve"> the </w:t>
      </w:r>
      <w:r w:rsidR="006A73F9" w:rsidRPr="006A73F9">
        <w:rPr>
          <w:rFonts w:ascii="Arial" w:hAnsi="Arial" w:cs="Arial" w:hint="eastAsia"/>
          <w:color w:val="000000"/>
          <w:szCs w:val="21"/>
          <w:lang w:eastAsia="en-US"/>
        </w:rPr>
        <w:t>SDT</w:t>
      </w:r>
      <w:r w:rsidR="006A73F9">
        <w:rPr>
          <w:rFonts w:ascii="Arial" w:hAnsi="Arial" w:cs="Arial"/>
          <w:color w:val="000000"/>
          <w:szCs w:val="21"/>
          <w:lang w:eastAsia="en-US"/>
        </w:rPr>
        <w:t xml:space="preserve"> with RRC </w:t>
      </w:r>
      <w:r w:rsidR="00465E3B">
        <w:rPr>
          <w:rFonts w:ascii="Arial" w:hAnsi="Arial" w:cs="Arial"/>
          <w:color w:val="000000"/>
          <w:szCs w:val="21"/>
          <w:lang w:eastAsia="en-US"/>
        </w:rPr>
        <w:t xml:space="preserve">signalling can take </w:t>
      </w:r>
      <w:r w:rsidR="00DB07B6">
        <w:rPr>
          <w:rFonts w:ascii="Arial" w:hAnsi="Arial" w:cs="Arial"/>
          <w:color w:val="000000"/>
          <w:szCs w:val="21"/>
          <w:lang w:eastAsia="en-US"/>
        </w:rPr>
        <w:t>UP-EDT</w:t>
      </w:r>
      <w:r w:rsidR="00465E3B">
        <w:rPr>
          <w:rFonts w:ascii="Arial" w:hAnsi="Arial" w:cs="Arial"/>
          <w:color w:val="000000"/>
          <w:szCs w:val="21"/>
          <w:lang w:eastAsia="en-US"/>
        </w:rPr>
        <w:t xml:space="preserve"> as baseline</w:t>
      </w:r>
      <w:r w:rsidR="000730F6">
        <w:rPr>
          <w:rFonts w:ascii="Arial" w:hAnsi="Arial" w:cs="Arial"/>
          <w:color w:val="000000"/>
          <w:szCs w:val="21"/>
          <w:lang w:eastAsia="en-US"/>
        </w:rPr>
        <w:t>.</w:t>
      </w:r>
    </w:p>
    <w:p w:rsidR="00446BDB" w:rsidRPr="00A35B00" w:rsidRDefault="006D4BBB" w:rsidP="00446BDB">
      <w:pPr>
        <w:widowControl/>
        <w:spacing w:before="120"/>
        <w:rPr>
          <w:rFonts w:ascii="Arial" w:hAnsi="Arial" w:cs="Arial"/>
          <w:color w:val="000000"/>
          <w:szCs w:val="21"/>
        </w:rPr>
      </w:pPr>
      <w:r w:rsidRPr="00A35B00">
        <w:rPr>
          <w:rFonts w:ascii="Arial" w:hAnsi="Arial" w:cs="Arial"/>
          <w:color w:val="000000"/>
          <w:szCs w:val="21"/>
        </w:rPr>
        <w:t>Compared with SDT with RRC signalling, the</w:t>
      </w:r>
      <w:r w:rsidR="002273AA">
        <w:rPr>
          <w:rFonts w:ascii="Arial" w:hAnsi="Arial" w:cs="Arial"/>
          <w:color w:val="000000"/>
          <w:szCs w:val="21"/>
        </w:rPr>
        <w:t xml:space="preserve"> main</w:t>
      </w:r>
      <w:r w:rsidRPr="00A35B00">
        <w:rPr>
          <w:rFonts w:ascii="Arial" w:hAnsi="Arial" w:cs="Arial"/>
          <w:color w:val="000000"/>
          <w:szCs w:val="21"/>
        </w:rPr>
        <w:t xml:space="preserve"> benefit</w:t>
      </w:r>
      <w:r>
        <w:rPr>
          <w:rFonts w:ascii="Arial" w:hAnsi="Arial" w:cs="Arial"/>
          <w:color w:val="000000"/>
          <w:szCs w:val="21"/>
        </w:rPr>
        <w:t xml:space="preserve"> of SDT without RRC signalling</w:t>
      </w:r>
      <w:r w:rsidRPr="00A35B00">
        <w:rPr>
          <w:rFonts w:ascii="Arial" w:hAnsi="Arial" w:cs="Arial"/>
          <w:color w:val="000000"/>
          <w:szCs w:val="21"/>
        </w:rPr>
        <w:t xml:space="preserve"> is further signalling overhead reduction. As no L3 signalling is involved, MAC CE </w:t>
      </w:r>
      <w:r w:rsidR="002273AA">
        <w:rPr>
          <w:rFonts w:ascii="Arial" w:hAnsi="Arial" w:cs="Arial"/>
          <w:color w:val="000000"/>
          <w:szCs w:val="21"/>
        </w:rPr>
        <w:t>shall</w:t>
      </w:r>
      <w:r w:rsidRPr="00A35B00">
        <w:rPr>
          <w:rFonts w:ascii="Arial" w:hAnsi="Arial" w:cs="Arial"/>
          <w:color w:val="000000"/>
          <w:szCs w:val="21"/>
        </w:rPr>
        <w:t xml:space="preserve"> be used to carry necessary information for the UE and network to identify each other, e.g. I-RNTI</w:t>
      </w:r>
      <w:r>
        <w:rPr>
          <w:rFonts w:ascii="Arial" w:hAnsi="Arial" w:cs="Arial"/>
          <w:color w:val="000000"/>
          <w:szCs w:val="21"/>
        </w:rPr>
        <w:t xml:space="preserve"> and</w:t>
      </w:r>
      <w:r w:rsidRPr="00A35B00">
        <w:rPr>
          <w:rFonts w:ascii="Arial" w:hAnsi="Arial" w:cs="Arial"/>
          <w:color w:val="000000"/>
          <w:szCs w:val="21"/>
        </w:rPr>
        <w:t xml:space="preserve"> short MAC-I.</w:t>
      </w:r>
      <w:r>
        <w:rPr>
          <w:rFonts w:ascii="Arial" w:hAnsi="Arial" w:cs="Arial"/>
          <w:color w:val="000000"/>
          <w:szCs w:val="21"/>
        </w:rPr>
        <w:t xml:space="preserve"> Compared with SDT with RRC signalling, it</w:t>
      </w:r>
      <w:r w:rsidR="00465E3B">
        <w:rPr>
          <w:rFonts w:ascii="Arial" w:hAnsi="Arial" w:cs="Arial"/>
          <w:color w:val="000000"/>
          <w:szCs w:val="21"/>
        </w:rPr>
        <w:t xml:space="preserve"> requires more effort as we don’t have a </w:t>
      </w:r>
      <w:r w:rsidR="00461B51">
        <w:rPr>
          <w:rFonts w:ascii="Arial" w:hAnsi="Arial" w:cs="Arial"/>
          <w:color w:val="000000"/>
          <w:szCs w:val="21"/>
        </w:rPr>
        <w:t>baseline</w:t>
      </w:r>
      <w:r w:rsidR="00465E3B">
        <w:rPr>
          <w:rFonts w:ascii="Arial" w:hAnsi="Arial" w:cs="Arial"/>
          <w:color w:val="000000"/>
          <w:szCs w:val="21"/>
        </w:rPr>
        <w:t xml:space="preserve"> feature to be taken as reference</w:t>
      </w:r>
      <w:r>
        <w:rPr>
          <w:rFonts w:ascii="Arial" w:hAnsi="Arial" w:cs="Arial"/>
          <w:color w:val="000000"/>
          <w:szCs w:val="21"/>
        </w:rPr>
        <w:t>.</w:t>
      </w:r>
      <w:r w:rsidR="00465E3B">
        <w:rPr>
          <w:rFonts w:ascii="Arial" w:hAnsi="Arial" w:cs="Arial"/>
          <w:color w:val="000000"/>
          <w:szCs w:val="21"/>
        </w:rPr>
        <w:t xml:space="preserve"> </w:t>
      </w:r>
      <w:r w:rsidR="0017543A">
        <w:rPr>
          <w:rFonts w:ascii="Arial" w:hAnsi="Arial" w:cs="Arial"/>
          <w:color w:val="000000"/>
          <w:szCs w:val="21"/>
        </w:rPr>
        <w:t>And the f</w:t>
      </w:r>
      <w:r w:rsidR="0017543A" w:rsidRPr="0017543A">
        <w:rPr>
          <w:rFonts w:ascii="Arial" w:hAnsi="Arial" w:cs="Arial"/>
          <w:color w:val="000000"/>
          <w:szCs w:val="21"/>
        </w:rPr>
        <w:t>orward compatibility</w:t>
      </w:r>
      <w:r w:rsidR="0017543A">
        <w:rPr>
          <w:rFonts w:ascii="Arial" w:hAnsi="Arial" w:cs="Arial"/>
          <w:color w:val="000000"/>
          <w:szCs w:val="21"/>
        </w:rPr>
        <w:t xml:space="preserve"> is not as good as SDT with RRC. </w:t>
      </w:r>
      <w:r w:rsidR="00465E3B">
        <w:rPr>
          <w:rFonts w:ascii="Arial" w:hAnsi="Arial" w:cs="Arial"/>
          <w:color w:val="000000"/>
          <w:szCs w:val="21"/>
        </w:rPr>
        <w:t xml:space="preserve">Actually, we are fine that both options </w:t>
      </w:r>
      <w:r w:rsidR="00461B51">
        <w:rPr>
          <w:rFonts w:ascii="Arial" w:hAnsi="Arial" w:cs="Arial"/>
          <w:color w:val="000000"/>
          <w:szCs w:val="21"/>
        </w:rPr>
        <w:t>can</w:t>
      </w:r>
      <w:r w:rsidR="00465E3B">
        <w:rPr>
          <w:rFonts w:ascii="Arial" w:hAnsi="Arial" w:cs="Arial"/>
          <w:color w:val="000000"/>
          <w:szCs w:val="21"/>
        </w:rPr>
        <w:t xml:space="preserve"> be supported. But considering the workload, if only one option is specified for </w:t>
      </w:r>
      <w:r w:rsidR="00461B51">
        <w:rPr>
          <w:rFonts w:ascii="Arial" w:hAnsi="Arial" w:cs="Arial"/>
          <w:color w:val="000000"/>
          <w:szCs w:val="21"/>
        </w:rPr>
        <w:t xml:space="preserve">Rel-17 </w:t>
      </w:r>
      <w:r w:rsidR="00465E3B">
        <w:rPr>
          <w:rFonts w:ascii="Arial" w:hAnsi="Arial" w:cs="Arial"/>
          <w:color w:val="000000"/>
          <w:szCs w:val="21"/>
        </w:rPr>
        <w:t>SDT, then SDT with RRC signalling should be selected.</w:t>
      </w:r>
    </w:p>
    <w:p w:rsidR="00446BDB" w:rsidRPr="00446BDB" w:rsidRDefault="00446BDB" w:rsidP="00E73BB2">
      <w:pPr>
        <w:widowControl/>
        <w:spacing w:before="120"/>
        <w:rPr>
          <w:rFonts w:ascii="Arial" w:eastAsia="Arial" w:hAnsi="Arial" w:cs="Arial"/>
          <w:b/>
          <w:color w:val="000000"/>
        </w:rPr>
      </w:pPr>
      <w:r w:rsidRPr="00446BDB">
        <w:rPr>
          <w:rFonts w:ascii="Arial" w:eastAsia="Arial" w:hAnsi="Arial" w:cs="Arial" w:hint="eastAsia"/>
          <w:b/>
          <w:color w:val="000000"/>
        </w:rPr>
        <w:t>Proposal</w:t>
      </w:r>
      <w:r w:rsidRPr="00446BDB">
        <w:rPr>
          <w:rFonts w:ascii="Arial" w:eastAsia="Arial" w:hAnsi="Arial" w:cs="Arial"/>
          <w:b/>
          <w:color w:val="000000"/>
        </w:rPr>
        <w:t xml:space="preserve"> 1</w:t>
      </w:r>
      <w:r w:rsidRPr="00FE7A1B">
        <w:rPr>
          <w:rFonts w:ascii="微软雅黑" w:eastAsia="微软雅黑" w:hAnsi="微软雅黑" w:cs="微软雅黑" w:hint="eastAsia"/>
          <w:b/>
          <w:color w:val="000000"/>
        </w:rPr>
        <w:t>：</w:t>
      </w:r>
      <w:r w:rsidRPr="00FE7A1B">
        <w:rPr>
          <w:rFonts w:ascii="Arial" w:eastAsia="Arial" w:hAnsi="Arial" w:cs="Arial" w:hint="eastAsia"/>
          <w:b/>
          <w:color w:val="000000"/>
        </w:rPr>
        <w:t>I</w:t>
      </w:r>
      <w:r w:rsidRPr="00FE7A1B">
        <w:rPr>
          <w:rFonts w:ascii="Arial" w:eastAsia="Arial" w:hAnsi="Arial" w:cs="Arial"/>
          <w:b/>
          <w:color w:val="000000"/>
        </w:rPr>
        <w:t xml:space="preserve">f only one option can be </w:t>
      </w:r>
      <w:r w:rsidR="00465E3B" w:rsidRPr="00FE7A1B">
        <w:rPr>
          <w:rFonts w:ascii="Arial" w:eastAsia="Arial" w:hAnsi="Arial" w:cs="Arial"/>
          <w:b/>
          <w:color w:val="000000"/>
        </w:rPr>
        <w:t>specified</w:t>
      </w:r>
      <w:r w:rsidR="00461B51">
        <w:rPr>
          <w:rFonts w:ascii="Arial" w:eastAsia="Arial" w:hAnsi="Arial" w:cs="Arial"/>
          <w:b/>
          <w:color w:val="000000"/>
        </w:rPr>
        <w:t xml:space="preserve"> for Rel-17</w:t>
      </w:r>
      <w:r w:rsidRPr="00FE7A1B">
        <w:rPr>
          <w:rFonts w:ascii="Arial" w:eastAsia="Arial" w:hAnsi="Arial" w:cs="Arial"/>
          <w:b/>
          <w:color w:val="000000"/>
        </w:rPr>
        <w:t xml:space="preserve">, then SDT with RRC signalling shall be </w:t>
      </w:r>
      <w:r w:rsidR="00465E3B" w:rsidRPr="00FE7A1B">
        <w:rPr>
          <w:rFonts w:ascii="Arial" w:eastAsia="Arial" w:hAnsi="Arial" w:cs="Arial"/>
          <w:b/>
          <w:color w:val="000000"/>
        </w:rPr>
        <w:t>selected</w:t>
      </w:r>
      <w:r w:rsidRPr="00FE7A1B">
        <w:rPr>
          <w:rFonts w:ascii="Arial" w:eastAsia="Arial" w:hAnsi="Arial" w:cs="Arial"/>
          <w:b/>
          <w:color w:val="000000"/>
        </w:rPr>
        <w:t>.</w:t>
      </w:r>
    </w:p>
    <w:p w:rsidR="00446BDB" w:rsidRDefault="00446BDB" w:rsidP="00E73BB2">
      <w:pPr>
        <w:widowControl/>
        <w:spacing w:before="120"/>
        <w:rPr>
          <w:rFonts w:ascii="Arial" w:hAnsi="Arial" w:cs="Arial"/>
          <w:color w:val="000000"/>
          <w:szCs w:val="21"/>
          <w:lang w:eastAsia="en-US"/>
        </w:rPr>
      </w:pPr>
    </w:p>
    <w:p w:rsidR="004E5DEC" w:rsidRDefault="00E42082" w:rsidP="00E73BB2">
      <w:pPr>
        <w:widowControl/>
        <w:spacing w:before="120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  <w:szCs w:val="21"/>
          <w:lang w:eastAsia="en-US"/>
        </w:rPr>
        <w:lastRenderedPageBreak/>
        <w:t>In</w:t>
      </w:r>
      <w:r w:rsidR="00CC5758" w:rsidRPr="00F45E90">
        <w:rPr>
          <w:rFonts w:ascii="Arial" w:hAnsi="Arial" w:cs="Arial" w:hint="eastAsia"/>
          <w:color w:val="000000"/>
          <w:szCs w:val="21"/>
          <w:lang w:eastAsia="en-US"/>
        </w:rPr>
        <w:t xml:space="preserve"> </w:t>
      </w:r>
      <w:r w:rsidR="00DB07B6">
        <w:rPr>
          <w:rFonts w:ascii="Arial" w:hAnsi="Arial" w:cs="Arial"/>
          <w:color w:val="000000"/>
          <w:szCs w:val="21"/>
          <w:lang w:eastAsia="en-US"/>
        </w:rPr>
        <w:t>UP-EDT</w:t>
      </w:r>
      <w:r w:rsidR="00CC5758" w:rsidRPr="00F45E90">
        <w:rPr>
          <w:rFonts w:ascii="Arial" w:hAnsi="Arial" w:cs="Arial"/>
          <w:color w:val="000000"/>
          <w:szCs w:val="21"/>
          <w:lang w:eastAsia="en-US"/>
        </w:rPr>
        <w:t xml:space="preserve">, </w:t>
      </w:r>
      <w:r w:rsidR="00AD102F">
        <w:rPr>
          <w:rFonts w:ascii="Arial" w:hAnsi="Arial" w:cs="Arial"/>
          <w:color w:val="000000"/>
          <w:szCs w:val="21"/>
          <w:lang w:eastAsia="en-US"/>
        </w:rPr>
        <w:t>4</w:t>
      </w:r>
      <w:r w:rsidR="00CC5758" w:rsidRPr="00F45E90">
        <w:rPr>
          <w:rFonts w:ascii="Arial" w:hAnsi="Arial" w:cs="Arial"/>
          <w:color w:val="000000"/>
          <w:szCs w:val="21"/>
          <w:lang w:eastAsia="en-US"/>
        </w:rPr>
        <w:t>-step RACH</w:t>
      </w:r>
      <w:r w:rsidR="00AD102F">
        <w:rPr>
          <w:rFonts w:ascii="Arial" w:hAnsi="Arial" w:cs="Arial"/>
          <w:color w:val="000000"/>
          <w:szCs w:val="21"/>
          <w:lang w:eastAsia="en-US"/>
        </w:rPr>
        <w:t xml:space="preserve"> procedure</w:t>
      </w:r>
      <w:r w:rsidR="00CC5758" w:rsidRPr="00F45E90">
        <w:rPr>
          <w:rFonts w:ascii="Arial" w:hAnsi="Arial" w:cs="Arial"/>
          <w:color w:val="000000"/>
          <w:szCs w:val="21"/>
          <w:lang w:eastAsia="en-US"/>
        </w:rPr>
        <w:t xml:space="preserve"> is used</w:t>
      </w:r>
      <w:r w:rsidR="009D718C">
        <w:rPr>
          <w:rFonts w:ascii="Arial" w:hAnsi="Arial" w:cs="Arial"/>
          <w:color w:val="000000"/>
          <w:szCs w:val="21"/>
          <w:lang w:eastAsia="en-US"/>
        </w:rPr>
        <w:t xml:space="preserve"> carry uplink and downlink data.</w:t>
      </w:r>
      <w:r w:rsidR="00CC5758" w:rsidRPr="00F45E90">
        <w:rPr>
          <w:rFonts w:ascii="Arial" w:hAnsi="Arial" w:cs="Arial"/>
          <w:color w:val="000000"/>
          <w:szCs w:val="21"/>
          <w:lang w:eastAsia="en-US"/>
        </w:rPr>
        <w:t xml:space="preserve"> </w:t>
      </w:r>
      <w:r w:rsidR="004E5DEC" w:rsidRPr="00F45E90">
        <w:rPr>
          <w:rFonts w:ascii="Arial" w:hAnsi="Arial" w:cs="Arial" w:hint="eastAsia"/>
          <w:color w:val="000000"/>
          <w:szCs w:val="21"/>
          <w:lang w:eastAsia="en-US"/>
        </w:rPr>
        <w:t>2</w:t>
      </w:r>
      <w:r w:rsidR="00E73BB2" w:rsidRPr="00F45E90">
        <w:rPr>
          <w:rFonts w:ascii="Arial" w:hAnsi="Arial" w:cs="Arial"/>
          <w:color w:val="000000"/>
          <w:szCs w:val="21"/>
          <w:lang w:eastAsia="en-US"/>
        </w:rPr>
        <w:t xml:space="preserve">-step </w:t>
      </w:r>
      <w:r w:rsidR="00E73BB2" w:rsidRPr="00F45E90">
        <w:rPr>
          <w:rFonts w:ascii="Arial" w:hAnsi="Arial" w:cs="Arial" w:hint="eastAsia"/>
          <w:color w:val="000000"/>
          <w:szCs w:val="21"/>
          <w:lang w:eastAsia="en-US"/>
        </w:rPr>
        <w:t>RACH</w:t>
      </w:r>
      <w:r w:rsidR="00E73BB2" w:rsidRPr="00F45E90">
        <w:rPr>
          <w:rFonts w:ascii="Arial" w:hAnsi="Arial" w:cs="Arial"/>
          <w:color w:val="000000"/>
          <w:szCs w:val="21"/>
          <w:lang w:eastAsia="en-US"/>
        </w:rPr>
        <w:t xml:space="preserve"> </w:t>
      </w:r>
      <w:r w:rsidR="00E73BB2" w:rsidRPr="00F45E90">
        <w:rPr>
          <w:rFonts w:ascii="Arial" w:hAnsi="Arial" w:cs="Arial" w:hint="eastAsia"/>
          <w:color w:val="000000"/>
          <w:szCs w:val="21"/>
          <w:lang w:eastAsia="en-US"/>
        </w:rPr>
        <w:t>is</w:t>
      </w:r>
      <w:r w:rsidR="00E73BB2" w:rsidRPr="00F45E90">
        <w:rPr>
          <w:rFonts w:ascii="Arial" w:hAnsi="Arial" w:cs="Arial"/>
          <w:color w:val="000000"/>
          <w:szCs w:val="21"/>
          <w:lang w:eastAsia="en-US"/>
        </w:rPr>
        <w:t xml:space="preserve"> introduced in Rel-16 NR which targeted at </w:t>
      </w:r>
      <w:r w:rsidR="00CC5758" w:rsidRPr="00F45E90">
        <w:rPr>
          <w:rFonts w:ascii="Arial" w:hAnsi="Arial" w:cs="Arial"/>
          <w:color w:val="000000"/>
          <w:szCs w:val="21"/>
          <w:lang w:eastAsia="en-US"/>
        </w:rPr>
        <w:t xml:space="preserve">shorter random access latency. </w:t>
      </w:r>
      <w:r>
        <w:rPr>
          <w:rFonts w:ascii="Arial" w:hAnsi="Arial" w:cs="Arial"/>
          <w:color w:val="000000"/>
          <w:szCs w:val="21"/>
          <w:lang w:eastAsia="en-US"/>
        </w:rPr>
        <w:t>For 2-step RACH based SDT,</w:t>
      </w:r>
      <w:r w:rsidR="009D718C">
        <w:rPr>
          <w:rFonts w:ascii="Arial" w:hAnsi="Arial" w:cs="Arial"/>
          <w:color w:val="000000"/>
          <w:szCs w:val="21"/>
          <w:lang w:eastAsia="en-US"/>
        </w:rPr>
        <w:t xml:space="preserve"> </w:t>
      </w:r>
      <w:r>
        <w:rPr>
          <w:rFonts w:ascii="Arial" w:hAnsi="Arial" w:cs="Arial"/>
          <w:color w:val="000000"/>
          <w:szCs w:val="21"/>
          <w:lang w:eastAsia="en-US"/>
        </w:rPr>
        <w:t xml:space="preserve">the </w:t>
      </w:r>
      <w:r>
        <w:rPr>
          <w:rFonts w:ascii="Arial" w:eastAsia="Arial" w:hAnsi="Arial" w:cs="Arial"/>
          <w:color w:val="000000"/>
        </w:rPr>
        <w:t>t</w:t>
      </w:r>
      <w:r w:rsidR="009D718C">
        <w:rPr>
          <w:rFonts w:ascii="Arial" w:eastAsia="Arial" w:hAnsi="Arial" w:cs="Arial"/>
          <w:color w:val="000000"/>
        </w:rPr>
        <w:t xml:space="preserve">ransmission of uplink small data packets </w:t>
      </w:r>
      <w:r>
        <w:rPr>
          <w:rFonts w:ascii="Arial" w:eastAsia="Arial" w:hAnsi="Arial" w:cs="Arial"/>
          <w:color w:val="000000"/>
        </w:rPr>
        <w:t>is carried in msg</w:t>
      </w:r>
      <w:r w:rsidR="009D718C">
        <w:rPr>
          <w:rFonts w:ascii="Arial" w:eastAsia="Arial" w:hAnsi="Arial" w:cs="Arial"/>
          <w:color w:val="000000"/>
        </w:rPr>
        <w:t xml:space="preserve">A payload, and </w:t>
      </w:r>
      <w:r>
        <w:rPr>
          <w:rFonts w:ascii="Arial" w:eastAsia="Arial" w:hAnsi="Arial" w:cs="Arial"/>
          <w:color w:val="000000"/>
        </w:rPr>
        <w:t xml:space="preserve">reception of </w:t>
      </w:r>
      <w:r w:rsidR="009D718C">
        <w:rPr>
          <w:rFonts w:ascii="Arial" w:eastAsia="Arial" w:hAnsi="Arial" w:cs="Arial"/>
          <w:color w:val="000000"/>
        </w:rPr>
        <w:t xml:space="preserve">downlink small data </w:t>
      </w:r>
      <w:r>
        <w:rPr>
          <w:rFonts w:ascii="Arial" w:eastAsia="Arial" w:hAnsi="Arial" w:cs="Arial"/>
          <w:color w:val="000000"/>
        </w:rPr>
        <w:t xml:space="preserve">in msgB. </w:t>
      </w:r>
      <w:r w:rsidRPr="00E42082">
        <w:rPr>
          <w:rFonts w:ascii="Arial" w:hAnsi="Arial" w:cs="Arial" w:hint="eastAsia"/>
          <w:color w:val="000000"/>
          <w:szCs w:val="21"/>
          <w:lang w:eastAsia="en-US"/>
        </w:rPr>
        <w:t>In</w:t>
      </w:r>
      <w:r>
        <w:rPr>
          <w:rFonts w:ascii="Arial" w:hAnsi="Arial" w:cs="Arial"/>
          <w:color w:val="000000"/>
          <w:szCs w:val="21"/>
          <w:lang w:eastAsia="en-US"/>
        </w:rPr>
        <w:t xml:space="preserve"> </w:t>
      </w:r>
      <w:r w:rsidR="00DB07B6">
        <w:rPr>
          <w:rFonts w:ascii="Arial" w:hAnsi="Arial" w:cs="Arial"/>
          <w:color w:val="000000"/>
          <w:szCs w:val="21"/>
          <w:lang w:eastAsia="en-US"/>
        </w:rPr>
        <w:t>UP-EDT</w:t>
      </w:r>
      <w:r>
        <w:rPr>
          <w:rFonts w:ascii="Arial" w:hAnsi="Arial" w:cs="Arial"/>
          <w:color w:val="000000"/>
          <w:szCs w:val="21"/>
          <w:lang w:eastAsia="en-US"/>
        </w:rPr>
        <w:t xml:space="preserve">, </w:t>
      </w:r>
      <w:r w:rsidR="00EB5D85">
        <w:rPr>
          <w:rFonts w:ascii="Arial" w:hAnsi="Arial" w:cs="Arial"/>
          <w:color w:val="000000"/>
          <w:szCs w:val="21"/>
          <w:lang w:eastAsia="en-US"/>
        </w:rPr>
        <w:t>dedicated random access resource are reserved for SDT so that the network can provided the UE with sufficient UL grant</w:t>
      </w:r>
      <w:r>
        <w:rPr>
          <w:rFonts w:ascii="Arial" w:eastAsia="Arial" w:hAnsi="Arial" w:cs="Arial"/>
          <w:color w:val="000000"/>
        </w:rPr>
        <w:t xml:space="preserve">. </w:t>
      </w:r>
      <w:r w:rsidR="00EB5D85">
        <w:rPr>
          <w:rFonts w:ascii="Arial" w:eastAsia="Arial" w:hAnsi="Arial" w:cs="Arial"/>
          <w:color w:val="000000"/>
        </w:rPr>
        <w:t xml:space="preserve">For </w:t>
      </w:r>
      <w:r w:rsidR="006525AD">
        <w:rPr>
          <w:rFonts w:ascii="Arial" w:eastAsia="Arial" w:hAnsi="Arial" w:cs="Arial"/>
          <w:color w:val="000000"/>
        </w:rPr>
        <w:t>SDT,</w:t>
      </w:r>
      <w:r w:rsidR="00EB5D85">
        <w:rPr>
          <w:rFonts w:ascii="Arial" w:eastAsia="Arial" w:hAnsi="Arial" w:cs="Arial"/>
          <w:color w:val="000000"/>
        </w:rPr>
        <w:t xml:space="preserve"> similar mechanism should be supported</w:t>
      </w:r>
      <w:r w:rsidR="003078CB">
        <w:rPr>
          <w:rFonts w:ascii="Arial" w:eastAsia="Arial" w:hAnsi="Arial" w:cs="Arial"/>
          <w:color w:val="000000"/>
        </w:rPr>
        <w:t xml:space="preserve"> in order to acquire</w:t>
      </w:r>
      <w:r w:rsidR="00C234CD">
        <w:rPr>
          <w:rFonts w:ascii="Arial" w:eastAsia="Arial" w:hAnsi="Arial" w:cs="Arial"/>
          <w:color w:val="000000"/>
        </w:rPr>
        <w:t xml:space="preserve"> sufficient</w:t>
      </w:r>
      <w:r w:rsidR="003078CB">
        <w:rPr>
          <w:rFonts w:ascii="Arial" w:eastAsia="Arial" w:hAnsi="Arial" w:cs="Arial"/>
          <w:color w:val="000000"/>
        </w:rPr>
        <w:t xml:space="preserve"> </w:t>
      </w:r>
      <w:r w:rsidR="00F4581B">
        <w:rPr>
          <w:rFonts w:ascii="Arial" w:hAnsi="Arial" w:cs="Arial"/>
          <w:sz w:val="20"/>
          <w:szCs w:val="20"/>
        </w:rPr>
        <w:t>payload size for SDT</w:t>
      </w:r>
      <w:r w:rsidR="00EB5D85">
        <w:rPr>
          <w:rFonts w:ascii="Arial" w:eastAsia="Arial" w:hAnsi="Arial" w:cs="Arial"/>
          <w:color w:val="000000"/>
        </w:rPr>
        <w:t xml:space="preserve">. </w:t>
      </w:r>
      <w:r w:rsidR="00C234CD">
        <w:rPr>
          <w:rFonts w:ascii="Arial" w:eastAsia="Arial" w:hAnsi="Arial" w:cs="Arial"/>
          <w:color w:val="000000"/>
        </w:rPr>
        <w:t>Additionally, i</w:t>
      </w:r>
      <w:r w:rsidR="00EB5D85">
        <w:rPr>
          <w:rFonts w:ascii="Arial" w:eastAsia="Arial" w:hAnsi="Arial" w:cs="Arial"/>
          <w:color w:val="000000"/>
        </w:rPr>
        <w:t xml:space="preserve">f </w:t>
      </w:r>
      <w:r w:rsidR="006525AD">
        <w:rPr>
          <w:rFonts w:ascii="Arial" w:eastAsia="Arial" w:hAnsi="Arial" w:cs="Arial"/>
          <w:color w:val="000000"/>
        </w:rPr>
        <w:t>2</w:t>
      </w:r>
      <w:r w:rsidR="00EB5D85">
        <w:rPr>
          <w:rFonts w:ascii="Arial" w:eastAsia="Arial" w:hAnsi="Arial" w:cs="Arial"/>
          <w:color w:val="000000"/>
        </w:rPr>
        <w:t xml:space="preserve">-step RACH SDT is also </w:t>
      </w:r>
      <w:r w:rsidR="00584438">
        <w:rPr>
          <w:rFonts w:ascii="Arial" w:eastAsia="Arial" w:hAnsi="Arial" w:cs="Arial"/>
          <w:color w:val="000000"/>
        </w:rPr>
        <w:t>introduced</w:t>
      </w:r>
      <w:r w:rsidR="00EB5D85">
        <w:rPr>
          <w:rFonts w:ascii="Arial" w:eastAsia="Arial" w:hAnsi="Arial" w:cs="Arial"/>
          <w:color w:val="000000"/>
        </w:rPr>
        <w:t xml:space="preserve">, </w:t>
      </w:r>
      <w:r>
        <w:rPr>
          <w:rFonts w:ascii="Arial" w:eastAsia="Arial" w:hAnsi="Arial" w:cs="Arial"/>
          <w:color w:val="000000"/>
        </w:rPr>
        <w:t>RACH type selection</w:t>
      </w:r>
      <w:r w:rsidR="00EB5D85">
        <w:rPr>
          <w:rFonts w:ascii="Arial" w:eastAsia="Arial" w:hAnsi="Arial" w:cs="Arial"/>
          <w:color w:val="000000"/>
        </w:rPr>
        <w:t xml:space="preserve"> and random access </w:t>
      </w:r>
      <w:r w:rsidR="00F4581B">
        <w:rPr>
          <w:rFonts w:ascii="Arial" w:eastAsia="Arial" w:hAnsi="Arial" w:cs="Arial"/>
          <w:color w:val="000000"/>
        </w:rPr>
        <w:t>resource selection for</w:t>
      </w:r>
      <w:r w:rsidR="00C234CD">
        <w:rPr>
          <w:rFonts w:ascii="Arial" w:eastAsia="Arial" w:hAnsi="Arial" w:cs="Arial"/>
          <w:color w:val="000000"/>
        </w:rPr>
        <w:t xml:space="preserve"> when considering </w:t>
      </w:r>
      <w:r>
        <w:rPr>
          <w:rFonts w:ascii="Arial" w:eastAsia="Arial" w:hAnsi="Arial" w:cs="Arial"/>
          <w:color w:val="000000"/>
        </w:rPr>
        <w:t>SDT</w:t>
      </w:r>
      <w:r w:rsidR="00EB5D85">
        <w:rPr>
          <w:rFonts w:ascii="Arial" w:eastAsia="Arial" w:hAnsi="Arial" w:cs="Arial"/>
          <w:color w:val="000000"/>
        </w:rPr>
        <w:t xml:space="preserve"> should be discussed</w:t>
      </w:r>
      <w:r>
        <w:rPr>
          <w:rFonts w:ascii="Arial" w:eastAsia="Arial" w:hAnsi="Arial" w:cs="Arial"/>
          <w:color w:val="000000"/>
        </w:rPr>
        <w:t>.</w:t>
      </w:r>
      <w:r w:rsidR="006525AD">
        <w:rPr>
          <w:rFonts w:ascii="Arial" w:eastAsia="Arial" w:hAnsi="Arial" w:cs="Arial"/>
          <w:color w:val="000000"/>
        </w:rPr>
        <w:t xml:space="preserve"> </w:t>
      </w:r>
      <w:r w:rsidR="00C234CD">
        <w:rPr>
          <w:rFonts w:ascii="Arial" w:eastAsia="Arial" w:hAnsi="Arial" w:cs="Arial"/>
          <w:color w:val="000000"/>
        </w:rPr>
        <w:t xml:space="preserve">And </w:t>
      </w:r>
      <w:r w:rsidR="00F4581B">
        <w:rPr>
          <w:rFonts w:ascii="Arial" w:eastAsia="Arial" w:hAnsi="Arial" w:cs="Arial"/>
          <w:color w:val="000000"/>
        </w:rPr>
        <w:t>the procedure of</w:t>
      </w:r>
      <w:r w:rsidR="006525AD">
        <w:rPr>
          <w:rFonts w:ascii="Arial" w:eastAsia="Arial" w:hAnsi="Arial" w:cs="Arial"/>
          <w:color w:val="000000"/>
        </w:rPr>
        <w:t xml:space="preserve"> fallback from 2-step RACH to 4-step RACH should be checked</w:t>
      </w:r>
      <w:r w:rsidR="00F4581B">
        <w:rPr>
          <w:rFonts w:ascii="Arial" w:eastAsia="Arial" w:hAnsi="Arial" w:cs="Arial"/>
          <w:color w:val="000000"/>
        </w:rPr>
        <w:t xml:space="preserve"> when combining with RACH based SDT</w:t>
      </w:r>
      <w:r w:rsidR="006525AD">
        <w:rPr>
          <w:rFonts w:ascii="Arial" w:eastAsia="Arial" w:hAnsi="Arial" w:cs="Arial"/>
          <w:color w:val="000000"/>
        </w:rPr>
        <w:t>.</w:t>
      </w:r>
    </w:p>
    <w:p w:rsidR="00A809EB" w:rsidRPr="00FB633A" w:rsidRDefault="00A809EB" w:rsidP="00E73BB2">
      <w:pPr>
        <w:widowControl/>
        <w:spacing w:before="120"/>
        <w:rPr>
          <w:rFonts w:ascii="Arial" w:eastAsia="Arial" w:hAnsi="Arial" w:cs="Arial"/>
          <w:b/>
          <w:color w:val="000000"/>
        </w:rPr>
      </w:pPr>
      <w:r w:rsidRPr="00A809EB">
        <w:rPr>
          <w:rFonts w:ascii="Arial" w:eastAsia="Arial" w:hAnsi="Arial" w:cs="Arial"/>
          <w:b/>
          <w:color w:val="000000"/>
        </w:rPr>
        <w:t>Observation 1</w:t>
      </w:r>
      <w:r>
        <w:rPr>
          <w:rFonts w:ascii="Arial" w:eastAsia="Arial" w:hAnsi="Arial" w:cs="Arial"/>
          <w:b/>
          <w:color w:val="000000"/>
        </w:rPr>
        <w:t xml:space="preserve">: </w:t>
      </w:r>
      <w:r w:rsidR="00465E3B">
        <w:rPr>
          <w:rFonts w:ascii="Arial" w:eastAsia="Arial" w:hAnsi="Arial" w:cs="Arial"/>
          <w:b/>
          <w:color w:val="000000"/>
        </w:rPr>
        <w:t>I</w:t>
      </w:r>
      <w:r w:rsidR="00E42082">
        <w:rPr>
          <w:rFonts w:ascii="Arial" w:eastAsia="Arial" w:hAnsi="Arial" w:cs="Arial"/>
          <w:b/>
          <w:color w:val="000000"/>
        </w:rPr>
        <w:t xml:space="preserve">f </w:t>
      </w:r>
      <w:r w:rsidR="006525AD">
        <w:rPr>
          <w:rFonts w:ascii="Arial" w:eastAsia="Arial" w:hAnsi="Arial" w:cs="Arial"/>
          <w:b/>
          <w:color w:val="000000"/>
        </w:rPr>
        <w:t xml:space="preserve">both 4-step and 2-step RACH are supported for SDT, </w:t>
      </w:r>
      <w:r w:rsidR="00175494">
        <w:rPr>
          <w:rFonts w:ascii="Arial" w:eastAsia="Arial" w:hAnsi="Arial" w:cs="Arial"/>
          <w:b/>
          <w:color w:val="000000"/>
        </w:rPr>
        <w:t xml:space="preserve">the impact on </w:t>
      </w:r>
      <w:r w:rsidR="006525AD">
        <w:rPr>
          <w:rFonts w:ascii="Arial" w:eastAsia="Arial" w:hAnsi="Arial" w:cs="Arial"/>
          <w:b/>
          <w:color w:val="000000"/>
        </w:rPr>
        <w:t>RACH type selection</w:t>
      </w:r>
      <w:r w:rsidR="00FB633A" w:rsidRPr="00FB633A">
        <w:rPr>
          <w:rFonts w:ascii="Arial" w:eastAsia="Arial" w:hAnsi="Arial" w:cs="Arial" w:hint="eastAsia"/>
          <w:b/>
          <w:color w:val="000000"/>
        </w:rPr>
        <w:t>,</w:t>
      </w:r>
      <w:r w:rsidR="00FB633A" w:rsidRPr="00FB633A">
        <w:rPr>
          <w:rFonts w:ascii="Arial" w:eastAsia="Arial" w:hAnsi="Arial" w:cs="Arial"/>
          <w:b/>
          <w:color w:val="000000"/>
        </w:rPr>
        <w:t xml:space="preserve"> random access resource selection</w:t>
      </w:r>
      <w:r w:rsidR="006525AD">
        <w:rPr>
          <w:rFonts w:ascii="Arial" w:eastAsia="Arial" w:hAnsi="Arial" w:cs="Arial"/>
          <w:b/>
          <w:color w:val="000000"/>
        </w:rPr>
        <w:t xml:space="preserve"> and fallback from 2-step</w:t>
      </w:r>
      <w:r w:rsidR="00AD0325">
        <w:rPr>
          <w:rFonts w:ascii="Arial" w:eastAsia="Arial" w:hAnsi="Arial" w:cs="Arial"/>
          <w:b/>
          <w:color w:val="000000"/>
        </w:rPr>
        <w:t xml:space="preserve"> RACH</w:t>
      </w:r>
      <w:r w:rsidR="006525AD">
        <w:rPr>
          <w:rFonts w:ascii="Arial" w:eastAsia="Arial" w:hAnsi="Arial" w:cs="Arial"/>
          <w:b/>
          <w:color w:val="000000"/>
        </w:rPr>
        <w:t xml:space="preserve"> to 4</w:t>
      </w:r>
      <w:r w:rsidR="00175494">
        <w:rPr>
          <w:rFonts w:ascii="Arial" w:eastAsia="Arial" w:hAnsi="Arial" w:cs="Arial"/>
          <w:b/>
          <w:color w:val="000000"/>
        </w:rPr>
        <w:t>-step RACH should be discussed.</w:t>
      </w:r>
    </w:p>
    <w:p w:rsidR="004E5DEC" w:rsidRPr="00465E3B" w:rsidRDefault="004E5DEC" w:rsidP="004E5DEC">
      <w:pPr>
        <w:pStyle w:val="a7"/>
        <w:widowControl/>
        <w:spacing w:before="120"/>
        <w:ind w:left="420" w:firstLineChars="0" w:firstLine="0"/>
        <w:rPr>
          <w:sz w:val="20"/>
          <w:szCs w:val="20"/>
        </w:rPr>
      </w:pPr>
    </w:p>
    <w:p w:rsidR="006474B6" w:rsidRPr="00AD102F" w:rsidRDefault="00D16210" w:rsidP="006474B6">
      <w:pPr>
        <w:widowControl/>
        <w:spacing w:before="120"/>
        <w:rPr>
          <w:rFonts w:ascii="Arial" w:hAnsi="Arial" w:cs="Arial"/>
          <w:color w:val="000000"/>
          <w:szCs w:val="21"/>
        </w:rPr>
      </w:pPr>
      <w:r w:rsidRPr="0056443A">
        <w:rPr>
          <w:rFonts w:ascii="Arial" w:hAnsi="Arial" w:cs="Arial"/>
          <w:color w:val="000000"/>
          <w:szCs w:val="21"/>
          <w:lang w:eastAsia="en-US"/>
        </w:rPr>
        <w:t xml:space="preserve">Current </w:t>
      </w:r>
      <w:r w:rsidR="00DB07B6">
        <w:rPr>
          <w:rFonts w:ascii="Arial" w:hAnsi="Arial" w:cs="Arial"/>
          <w:color w:val="000000"/>
          <w:szCs w:val="21"/>
          <w:lang w:eastAsia="en-US"/>
        </w:rPr>
        <w:t>UP-EDT</w:t>
      </w:r>
      <w:r w:rsidRPr="0056443A">
        <w:rPr>
          <w:rFonts w:ascii="Arial" w:hAnsi="Arial" w:cs="Arial"/>
          <w:color w:val="000000"/>
          <w:szCs w:val="21"/>
          <w:lang w:eastAsia="en-US"/>
        </w:rPr>
        <w:t xml:space="preserve"> mechanism only support one</w:t>
      </w:r>
      <w:r w:rsidR="0056443A">
        <w:rPr>
          <w:rFonts w:ascii="Arial" w:hAnsi="Arial" w:cs="Arial"/>
          <w:color w:val="000000"/>
          <w:szCs w:val="21"/>
          <w:lang w:eastAsia="en-US"/>
        </w:rPr>
        <w:t xml:space="preserve"> shot transmission, i.e. the </w:t>
      </w:r>
      <w:r w:rsidR="001D3F77">
        <w:rPr>
          <w:rFonts w:ascii="Arial" w:hAnsi="Arial" w:cs="Arial"/>
          <w:color w:val="000000"/>
          <w:szCs w:val="21"/>
          <w:lang w:eastAsia="en-US"/>
        </w:rPr>
        <w:t xml:space="preserve">UL and DL </w:t>
      </w:r>
      <w:r w:rsidR="006474B6">
        <w:rPr>
          <w:rFonts w:ascii="Arial" w:hAnsi="Arial" w:cs="Arial"/>
          <w:color w:val="000000"/>
          <w:szCs w:val="21"/>
          <w:lang w:eastAsia="en-US"/>
        </w:rPr>
        <w:t xml:space="preserve">EDT data </w:t>
      </w:r>
      <w:r w:rsidR="0056443A">
        <w:rPr>
          <w:rFonts w:ascii="Arial" w:hAnsi="Arial" w:cs="Arial"/>
          <w:color w:val="000000"/>
          <w:szCs w:val="21"/>
          <w:lang w:eastAsia="en-US"/>
        </w:rPr>
        <w:t xml:space="preserve">are supposed to be </w:t>
      </w:r>
      <w:r w:rsidR="001304F1">
        <w:rPr>
          <w:rFonts w:ascii="Arial" w:hAnsi="Arial" w:cs="Arial"/>
          <w:color w:val="000000"/>
          <w:szCs w:val="21"/>
          <w:lang w:eastAsia="en-US"/>
        </w:rPr>
        <w:t>finished</w:t>
      </w:r>
      <w:r w:rsidR="0056443A">
        <w:rPr>
          <w:rFonts w:ascii="Arial" w:hAnsi="Arial" w:cs="Arial"/>
          <w:color w:val="000000"/>
          <w:szCs w:val="21"/>
          <w:lang w:eastAsia="en-US"/>
        </w:rPr>
        <w:t xml:space="preserve"> within one </w:t>
      </w:r>
      <w:r w:rsidR="001304F1">
        <w:rPr>
          <w:rFonts w:ascii="Arial" w:hAnsi="Arial" w:cs="Arial"/>
          <w:color w:val="000000"/>
          <w:szCs w:val="21"/>
          <w:lang w:eastAsia="en-US"/>
        </w:rPr>
        <w:t>transmission.</w:t>
      </w:r>
      <w:r w:rsidR="009910E2">
        <w:rPr>
          <w:rFonts w:ascii="Arial" w:hAnsi="Arial" w:cs="Arial"/>
          <w:color w:val="000000"/>
          <w:szCs w:val="21"/>
          <w:lang w:eastAsia="en-US"/>
        </w:rPr>
        <w:t xml:space="preserve"> If the</w:t>
      </w:r>
      <w:r w:rsidR="00AD102F">
        <w:rPr>
          <w:rFonts w:ascii="Arial" w:hAnsi="Arial" w:cs="Arial"/>
          <w:color w:val="000000"/>
          <w:szCs w:val="21"/>
          <w:lang w:eastAsia="en-US"/>
        </w:rPr>
        <w:t>re is subsequent UL or DL data,</w:t>
      </w:r>
      <w:r w:rsidR="009910E2">
        <w:rPr>
          <w:rFonts w:ascii="Arial" w:hAnsi="Arial" w:cs="Arial"/>
          <w:color w:val="000000"/>
          <w:szCs w:val="21"/>
          <w:lang w:eastAsia="en-US"/>
        </w:rPr>
        <w:t xml:space="preserve"> network </w:t>
      </w:r>
      <w:r w:rsidR="00AD102F">
        <w:rPr>
          <w:rFonts w:ascii="Arial" w:hAnsi="Arial" w:cs="Arial"/>
          <w:color w:val="000000"/>
          <w:szCs w:val="21"/>
          <w:lang w:eastAsia="en-US"/>
        </w:rPr>
        <w:t>shall</w:t>
      </w:r>
      <w:r w:rsidR="009910E2">
        <w:rPr>
          <w:rFonts w:ascii="Arial" w:hAnsi="Arial" w:cs="Arial"/>
          <w:color w:val="000000"/>
          <w:szCs w:val="21"/>
          <w:lang w:eastAsia="en-US"/>
        </w:rPr>
        <w:t xml:space="preserve"> </w:t>
      </w:r>
      <w:r w:rsidR="00AD102F">
        <w:rPr>
          <w:rFonts w:ascii="Arial" w:hAnsi="Arial" w:cs="Arial"/>
          <w:color w:val="000000"/>
          <w:szCs w:val="21"/>
        </w:rPr>
        <w:t>move the UE</w:t>
      </w:r>
      <w:r w:rsidR="009910E2">
        <w:rPr>
          <w:rFonts w:ascii="Arial" w:hAnsi="Arial" w:cs="Arial"/>
          <w:color w:val="000000"/>
          <w:szCs w:val="21"/>
        </w:rPr>
        <w:t xml:space="preserve"> to CONNECTED state</w:t>
      </w:r>
      <w:r w:rsidR="00AD102F">
        <w:rPr>
          <w:rFonts w:ascii="Arial" w:hAnsi="Arial" w:cs="Arial"/>
          <w:color w:val="000000"/>
          <w:szCs w:val="21"/>
        </w:rPr>
        <w:t xml:space="preserve">. </w:t>
      </w:r>
      <w:r w:rsidR="006474B6">
        <w:rPr>
          <w:rFonts w:ascii="Arial" w:hAnsi="Arial" w:cs="Arial"/>
          <w:color w:val="000000"/>
          <w:szCs w:val="21"/>
        </w:rPr>
        <w:t xml:space="preserve">For NR, </w:t>
      </w:r>
      <w:r w:rsidR="00CD758C">
        <w:rPr>
          <w:rFonts w:ascii="Arial" w:hAnsi="Arial" w:cs="Arial"/>
          <w:color w:val="000000"/>
          <w:szCs w:val="21"/>
        </w:rPr>
        <w:t xml:space="preserve">there is an interest of supporting </w:t>
      </w:r>
      <w:r w:rsidR="006474B6">
        <w:rPr>
          <w:rFonts w:ascii="Arial" w:hAnsi="Arial" w:cs="Arial"/>
          <w:color w:val="000000"/>
          <w:szCs w:val="21"/>
        </w:rPr>
        <w:t>s</w:t>
      </w:r>
      <w:r w:rsidR="006474B6" w:rsidRPr="00AD102F">
        <w:rPr>
          <w:rFonts w:ascii="Arial" w:hAnsi="Arial" w:cs="Arial"/>
          <w:color w:val="000000"/>
          <w:szCs w:val="21"/>
        </w:rPr>
        <w:t>ubsequent SDT without moving to C</w:t>
      </w:r>
      <w:r w:rsidR="006474B6">
        <w:rPr>
          <w:rFonts w:ascii="Arial" w:hAnsi="Arial" w:cs="Arial"/>
          <w:color w:val="000000"/>
          <w:szCs w:val="21"/>
        </w:rPr>
        <w:t>ONNECTED</w:t>
      </w:r>
      <w:r w:rsidR="006474B6" w:rsidRPr="00AD102F">
        <w:rPr>
          <w:rFonts w:ascii="Arial" w:hAnsi="Arial" w:cs="Arial"/>
          <w:color w:val="000000"/>
          <w:szCs w:val="21"/>
        </w:rPr>
        <w:t xml:space="preserve"> state</w:t>
      </w:r>
      <w:r w:rsidR="006474B6">
        <w:rPr>
          <w:rFonts w:ascii="Arial" w:hAnsi="Arial" w:cs="Arial"/>
          <w:color w:val="000000"/>
          <w:szCs w:val="21"/>
        </w:rPr>
        <w:t xml:space="preserve">, which can further </w:t>
      </w:r>
      <w:r w:rsidR="00CD758C">
        <w:rPr>
          <w:rFonts w:ascii="Arial" w:hAnsi="Arial" w:cs="Arial"/>
          <w:color w:val="000000"/>
          <w:szCs w:val="21"/>
        </w:rPr>
        <w:t>save UE power and</w:t>
      </w:r>
      <w:r w:rsidR="006474B6">
        <w:rPr>
          <w:rFonts w:ascii="Arial" w:hAnsi="Arial" w:cs="Arial"/>
          <w:color w:val="000000"/>
          <w:szCs w:val="21"/>
        </w:rPr>
        <w:t xml:space="preserve"> signalling </w:t>
      </w:r>
      <w:r w:rsidR="00CD758C">
        <w:rPr>
          <w:rFonts w:ascii="Arial" w:hAnsi="Arial" w:cs="Arial"/>
          <w:color w:val="000000"/>
          <w:szCs w:val="21"/>
        </w:rPr>
        <w:t xml:space="preserve">overhead. According to the WID, </w:t>
      </w:r>
      <w:r w:rsidR="00CD758C" w:rsidRPr="00CD758C">
        <w:rPr>
          <w:rFonts w:ascii="Arial" w:hAnsi="Arial" w:cs="Arial"/>
          <w:color w:val="000000"/>
          <w:szCs w:val="21"/>
        </w:rPr>
        <w:t>subsequent transmission of small data in UL and DL</w:t>
      </w:r>
      <w:r w:rsidR="00CD758C">
        <w:rPr>
          <w:rFonts w:ascii="Arial" w:hAnsi="Arial" w:cs="Arial"/>
          <w:color w:val="000000"/>
          <w:szCs w:val="21"/>
        </w:rPr>
        <w:t xml:space="preserve"> shall be under network control. </w:t>
      </w:r>
      <w:r w:rsidR="00B90CF5">
        <w:rPr>
          <w:rFonts w:ascii="Arial" w:hAnsi="Arial" w:cs="Arial"/>
          <w:color w:val="000000"/>
          <w:szCs w:val="21"/>
        </w:rPr>
        <w:t xml:space="preserve">For </w:t>
      </w:r>
      <w:r w:rsidR="00DB07B6">
        <w:rPr>
          <w:rFonts w:ascii="Arial" w:hAnsi="Arial" w:cs="Arial"/>
          <w:color w:val="000000"/>
          <w:szCs w:val="21"/>
        </w:rPr>
        <w:t>UP-EDT</w:t>
      </w:r>
      <w:r w:rsidR="00B90CF5">
        <w:rPr>
          <w:rFonts w:ascii="Arial" w:hAnsi="Arial" w:cs="Arial"/>
          <w:color w:val="000000"/>
          <w:szCs w:val="21"/>
        </w:rPr>
        <w:t>, the contention resolution message is used to indicate whether the UE move to CONNE</w:t>
      </w:r>
      <w:r w:rsidR="001D3F77">
        <w:rPr>
          <w:rFonts w:ascii="Arial" w:hAnsi="Arial" w:cs="Arial"/>
          <w:color w:val="000000"/>
          <w:szCs w:val="21"/>
        </w:rPr>
        <w:t>C</w:t>
      </w:r>
      <w:r w:rsidR="00B90CF5">
        <w:rPr>
          <w:rFonts w:ascii="Arial" w:hAnsi="Arial" w:cs="Arial"/>
          <w:color w:val="000000"/>
          <w:szCs w:val="21"/>
        </w:rPr>
        <w:t>TED state or not. In case</w:t>
      </w:r>
      <w:r w:rsidR="001D3F77">
        <w:rPr>
          <w:rFonts w:ascii="Arial" w:hAnsi="Arial" w:cs="Arial"/>
          <w:color w:val="000000"/>
          <w:szCs w:val="21"/>
        </w:rPr>
        <w:t xml:space="preserve"> of SDT supporting subsequent transmission</w:t>
      </w:r>
      <w:r w:rsidR="00B90CF5">
        <w:rPr>
          <w:rFonts w:ascii="Arial" w:hAnsi="Arial" w:cs="Arial"/>
          <w:color w:val="000000"/>
          <w:szCs w:val="21"/>
        </w:rPr>
        <w:t>,</w:t>
      </w:r>
      <w:r w:rsidR="001D3F77">
        <w:rPr>
          <w:rFonts w:ascii="Arial" w:hAnsi="Arial" w:cs="Arial"/>
          <w:color w:val="000000"/>
          <w:szCs w:val="21"/>
        </w:rPr>
        <w:t xml:space="preserve"> the contention resolution message shall be enhanced to </w:t>
      </w:r>
      <w:r w:rsidR="007529A0">
        <w:rPr>
          <w:rFonts w:ascii="Arial" w:hAnsi="Arial" w:cs="Arial"/>
          <w:color w:val="000000"/>
          <w:szCs w:val="21"/>
        </w:rPr>
        <w:t>indicate</w:t>
      </w:r>
      <w:r w:rsidR="001D3F77">
        <w:rPr>
          <w:rFonts w:ascii="Arial" w:hAnsi="Arial" w:cs="Arial"/>
          <w:color w:val="000000"/>
          <w:szCs w:val="21"/>
        </w:rPr>
        <w:t xml:space="preserve"> whether to perform subsequent SDT, back to normal INACTIVE state or go to CONNECTED</w:t>
      </w:r>
      <w:r w:rsidR="007529A0">
        <w:rPr>
          <w:rFonts w:ascii="Arial" w:hAnsi="Arial" w:cs="Arial"/>
          <w:color w:val="000000"/>
          <w:szCs w:val="21"/>
        </w:rPr>
        <w:t xml:space="preserve"> state. </w:t>
      </w:r>
      <w:r w:rsidR="007529A0">
        <w:rPr>
          <w:rFonts w:ascii="Arial" w:eastAsia="等线" w:hAnsi="Arial" w:cs="Arial"/>
          <w:color w:val="000000"/>
          <w:szCs w:val="21"/>
          <w:lang w:eastAsia="zh-CN"/>
        </w:rPr>
        <w:t>H</w:t>
      </w:r>
      <w:r w:rsidR="004A003B">
        <w:rPr>
          <w:rFonts w:ascii="Arial" w:eastAsia="等线" w:hAnsi="Arial" w:cs="Arial"/>
          <w:color w:val="000000"/>
          <w:szCs w:val="21"/>
          <w:lang w:eastAsia="zh-CN"/>
        </w:rPr>
        <w:t>ow to indicate to the UE</w:t>
      </w:r>
      <w:r w:rsidR="00A809EB">
        <w:rPr>
          <w:rFonts w:ascii="Arial" w:hAnsi="Arial" w:cs="Arial"/>
          <w:color w:val="000000"/>
          <w:szCs w:val="21"/>
        </w:rPr>
        <w:t xml:space="preserve"> </w:t>
      </w:r>
      <w:r w:rsidR="007529A0">
        <w:rPr>
          <w:rFonts w:ascii="Arial" w:hAnsi="Arial" w:cs="Arial"/>
          <w:color w:val="000000"/>
          <w:szCs w:val="21"/>
        </w:rPr>
        <w:t xml:space="preserve">should be FFS. Additionally, </w:t>
      </w:r>
      <w:r w:rsidR="007529A0">
        <w:rPr>
          <w:rFonts w:ascii="Arial" w:eastAsia="等线" w:hAnsi="Arial" w:cs="Arial" w:hint="eastAsia"/>
          <w:color w:val="000000"/>
          <w:szCs w:val="21"/>
          <w:lang w:eastAsia="zh-CN"/>
        </w:rPr>
        <w:t>a</w:t>
      </w:r>
      <w:r w:rsidR="007529A0">
        <w:rPr>
          <w:rFonts w:ascii="Arial" w:eastAsia="等线" w:hAnsi="Arial" w:cs="Arial"/>
          <w:color w:val="000000"/>
          <w:szCs w:val="21"/>
          <w:lang w:eastAsia="zh-CN"/>
        </w:rPr>
        <w:t xml:space="preserve">s the </w:t>
      </w:r>
      <w:r w:rsidR="00584438">
        <w:rPr>
          <w:rFonts w:ascii="Arial" w:eastAsia="等线" w:hAnsi="Arial" w:cs="Arial"/>
          <w:color w:val="000000"/>
          <w:szCs w:val="21"/>
          <w:lang w:eastAsia="zh-CN"/>
        </w:rPr>
        <w:t xml:space="preserve">INACTIVE </w:t>
      </w:r>
      <w:r w:rsidR="007529A0">
        <w:rPr>
          <w:rFonts w:ascii="Arial" w:eastAsia="等线" w:hAnsi="Arial" w:cs="Arial"/>
          <w:color w:val="000000"/>
          <w:szCs w:val="21"/>
          <w:lang w:eastAsia="zh-CN"/>
        </w:rPr>
        <w:t>UE is only allowed to perform PDCCH monitoring</w:t>
      </w:r>
      <w:r w:rsidR="00584438">
        <w:rPr>
          <w:rFonts w:ascii="Arial" w:eastAsia="等线" w:hAnsi="Arial" w:cs="Arial"/>
          <w:color w:val="000000"/>
          <w:szCs w:val="21"/>
          <w:lang w:eastAsia="zh-CN"/>
        </w:rPr>
        <w:t xml:space="preserve"> for P-RNTI</w:t>
      </w:r>
      <w:r w:rsidR="007529A0">
        <w:rPr>
          <w:rFonts w:ascii="Arial" w:eastAsia="等线" w:hAnsi="Arial" w:cs="Arial"/>
          <w:color w:val="000000"/>
          <w:szCs w:val="21"/>
          <w:lang w:eastAsia="zh-CN"/>
        </w:rPr>
        <w:t xml:space="preserve"> according to the </w:t>
      </w:r>
      <w:r w:rsidR="00584438">
        <w:rPr>
          <w:rFonts w:ascii="Arial" w:eastAsia="等线" w:hAnsi="Arial" w:cs="Arial"/>
          <w:color w:val="000000"/>
          <w:szCs w:val="21"/>
          <w:lang w:eastAsia="zh-CN"/>
        </w:rPr>
        <w:t>INACTIVE</w:t>
      </w:r>
      <w:r w:rsidR="007529A0">
        <w:rPr>
          <w:rFonts w:ascii="Arial" w:eastAsia="等线" w:hAnsi="Arial" w:cs="Arial"/>
          <w:color w:val="000000"/>
          <w:szCs w:val="21"/>
          <w:lang w:eastAsia="zh-CN"/>
        </w:rPr>
        <w:t xml:space="preserve"> mode DRX,</w:t>
      </w:r>
      <w:r w:rsidR="002540DF">
        <w:rPr>
          <w:rFonts w:ascii="Arial" w:hAnsi="Arial" w:cs="Arial"/>
          <w:color w:val="000000"/>
          <w:szCs w:val="21"/>
        </w:rPr>
        <w:t xml:space="preserve"> </w:t>
      </w:r>
      <w:r w:rsidR="007529A0">
        <w:rPr>
          <w:rFonts w:ascii="Arial" w:hAnsi="Arial" w:cs="Arial"/>
          <w:color w:val="000000"/>
          <w:szCs w:val="21"/>
        </w:rPr>
        <w:t xml:space="preserve">how </w:t>
      </w:r>
      <w:r w:rsidR="004A003B">
        <w:rPr>
          <w:rFonts w:ascii="Arial" w:hAnsi="Arial" w:cs="Arial"/>
          <w:color w:val="000000"/>
          <w:szCs w:val="21"/>
        </w:rPr>
        <w:t>to perform PDCCH monitoring during subsequent SDT</w:t>
      </w:r>
      <w:r w:rsidR="004A003B" w:rsidRPr="004A003B">
        <w:rPr>
          <w:rFonts w:ascii="Arial" w:hAnsi="Arial" w:cs="Arial"/>
          <w:color w:val="000000"/>
          <w:szCs w:val="21"/>
        </w:rPr>
        <w:t xml:space="preserve"> </w:t>
      </w:r>
      <w:r w:rsidR="004A003B">
        <w:rPr>
          <w:rFonts w:ascii="Arial" w:hAnsi="Arial" w:cs="Arial"/>
          <w:color w:val="000000"/>
          <w:szCs w:val="21"/>
        </w:rPr>
        <w:t>should be discussed and specified.</w:t>
      </w:r>
    </w:p>
    <w:p w:rsidR="00175494" w:rsidRPr="00A809EB" w:rsidRDefault="00175494" w:rsidP="00175494">
      <w:pPr>
        <w:widowControl/>
        <w:spacing w:before="120"/>
        <w:rPr>
          <w:rFonts w:ascii="Arial" w:hAnsi="Arial" w:cs="Arial"/>
          <w:b/>
          <w:color w:val="000000"/>
          <w:szCs w:val="21"/>
          <w:lang w:eastAsia="en-US"/>
        </w:rPr>
      </w:pPr>
      <w:r>
        <w:rPr>
          <w:rFonts w:ascii="Arial" w:eastAsia="Arial" w:hAnsi="Arial" w:cs="Arial"/>
          <w:b/>
          <w:color w:val="000000"/>
        </w:rPr>
        <w:t xml:space="preserve">Observation 2: </w:t>
      </w:r>
      <w:r w:rsidR="00465E3B">
        <w:rPr>
          <w:rFonts w:ascii="Arial" w:eastAsia="Arial" w:hAnsi="Arial" w:cs="Arial"/>
          <w:b/>
          <w:color w:val="000000"/>
        </w:rPr>
        <w:t>H</w:t>
      </w:r>
      <w:r w:rsidR="004A003B">
        <w:rPr>
          <w:rFonts w:ascii="Arial" w:eastAsia="Arial" w:hAnsi="Arial" w:cs="Arial"/>
          <w:b/>
          <w:color w:val="000000"/>
        </w:rPr>
        <w:t>ow to indicate whether to perform subsequent SDT, and how to perform PDCCH monitoring</w:t>
      </w:r>
      <w:r w:rsidR="00CF58CE">
        <w:rPr>
          <w:rFonts w:ascii="Arial" w:eastAsia="Arial" w:hAnsi="Arial" w:cs="Arial"/>
          <w:b/>
          <w:color w:val="000000"/>
        </w:rPr>
        <w:t xml:space="preserve"> should be discussed for the support of subsequent SDT</w:t>
      </w:r>
      <w:r w:rsidR="00A35B00">
        <w:rPr>
          <w:rFonts w:ascii="Arial" w:eastAsia="Arial" w:hAnsi="Arial" w:cs="Arial"/>
          <w:b/>
          <w:color w:val="000000"/>
        </w:rPr>
        <w:t>.</w:t>
      </w:r>
    </w:p>
    <w:p w:rsidR="00CF58CE" w:rsidRDefault="00CF58CE" w:rsidP="00CF58CE">
      <w:pPr>
        <w:widowControl/>
        <w:spacing w:before="120"/>
        <w:rPr>
          <w:rFonts w:ascii="Arial" w:hAnsi="Arial" w:cs="Arial"/>
          <w:color w:val="000000"/>
          <w:szCs w:val="21"/>
        </w:rPr>
      </w:pPr>
    </w:p>
    <w:p w:rsidR="00D16210" w:rsidRPr="00FE7A1B" w:rsidRDefault="00CF58CE" w:rsidP="004E5DEC">
      <w:pPr>
        <w:widowControl/>
        <w:spacing w:before="120"/>
        <w:rPr>
          <w:rFonts w:ascii="Arial" w:hAnsi="Arial" w:cs="Arial"/>
        </w:rPr>
      </w:pPr>
      <w:r w:rsidRPr="002540DF">
        <w:rPr>
          <w:rFonts w:ascii="Arial" w:hAnsi="Arial" w:cs="Arial" w:hint="eastAsia"/>
          <w:color w:val="000000"/>
          <w:szCs w:val="21"/>
        </w:rPr>
        <w:t>I</w:t>
      </w:r>
      <w:r w:rsidR="00DB07B6">
        <w:rPr>
          <w:rFonts w:ascii="Arial" w:hAnsi="Arial" w:cs="Arial"/>
          <w:color w:val="000000"/>
          <w:szCs w:val="21"/>
        </w:rPr>
        <w:t>n UP-EDT</w:t>
      </w:r>
      <w:r w:rsidRPr="002540DF">
        <w:rPr>
          <w:rFonts w:ascii="Arial" w:hAnsi="Arial" w:cs="Arial"/>
          <w:color w:val="000000"/>
          <w:szCs w:val="21"/>
        </w:rPr>
        <w:t>,</w:t>
      </w:r>
      <w:r w:rsidR="00660040">
        <w:rPr>
          <w:rFonts w:ascii="Arial" w:hAnsi="Arial" w:cs="Arial"/>
          <w:color w:val="000000"/>
          <w:szCs w:val="21"/>
        </w:rPr>
        <w:t xml:space="preserve"> if the UL data is sent in a new gNB,</w:t>
      </w:r>
      <w:r w:rsidRPr="002540DF">
        <w:rPr>
          <w:rFonts w:ascii="Arial" w:hAnsi="Arial" w:cs="Arial"/>
          <w:color w:val="000000"/>
          <w:szCs w:val="21"/>
        </w:rPr>
        <w:t xml:space="preserve"> the</w:t>
      </w:r>
      <w:r>
        <w:rPr>
          <w:rFonts w:ascii="Arial" w:hAnsi="Arial" w:cs="Arial"/>
          <w:color w:val="000000"/>
          <w:szCs w:val="21"/>
        </w:rPr>
        <w:t xml:space="preserve"> UE context anchor is relocated</w:t>
      </w:r>
      <w:r w:rsidR="00660040">
        <w:rPr>
          <w:rFonts w:ascii="Arial" w:hAnsi="Arial" w:cs="Arial"/>
          <w:color w:val="000000"/>
          <w:szCs w:val="21"/>
        </w:rPr>
        <w:t xml:space="preserve"> from the old g</w:t>
      </w:r>
      <w:r w:rsidR="00660040">
        <w:rPr>
          <w:rFonts w:ascii="Arial" w:eastAsia="等线" w:hAnsi="Arial" w:cs="Arial" w:hint="eastAsia"/>
          <w:color w:val="000000"/>
          <w:szCs w:val="21"/>
          <w:lang w:eastAsia="zh-CN"/>
        </w:rPr>
        <w:t>N</w:t>
      </w:r>
      <w:r w:rsidR="00660040">
        <w:rPr>
          <w:rFonts w:ascii="Arial" w:eastAsia="等线" w:hAnsi="Arial" w:cs="Arial"/>
          <w:color w:val="000000"/>
          <w:szCs w:val="21"/>
          <w:lang w:eastAsia="zh-CN"/>
        </w:rPr>
        <w:t xml:space="preserve">B to the new gNB, </w:t>
      </w:r>
      <w:r w:rsidR="00DE04A6">
        <w:rPr>
          <w:rFonts w:ascii="Arial" w:eastAsia="等线" w:hAnsi="Arial" w:cs="Arial"/>
          <w:color w:val="000000"/>
          <w:szCs w:val="21"/>
          <w:lang w:eastAsia="zh-CN"/>
        </w:rPr>
        <w:t xml:space="preserve">the new gNB </w:t>
      </w:r>
      <w:r w:rsidR="00E37794">
        <w:rPr>
          <w:rFonts w:ascii="Arial" w:eastAsia="等线" w:hAnsi="Arial" w:cs="Arial"/>
          <w:color w:val="000000"/>
          <w:szCs w:val="21"/>
          <w:lang w:eastAsia="zh-CN"/>
        </w:rPr>
        <w:t xml:space="preserve">processing </w:t>
      </w:r>
      <w:r w:rsidR="00DE04A6">
        <w:rPr>
          <w:rFonts w:ascii="Arial" w:eastAsia="等线" w:hAnsi="Arial" w:cs="Arial"/>
          <w:color w:val="000000"/>
          <w:szCs w:val="21"/>
          <w:lang w:eastAsia="zh-CN"/>
        </w:rPr>
        <w:t>the data based on the</w:t>
      </w:r>
      <w:r w:rsidR="00E37794">
        <w:rPr>
          <w:rFonts w:ascii="Arial" w:eastAsia="等线" w:hAnsi="Arial" w:cs="Arial"/>
          <w:color w:val="000000"/>
          <w:szCs w:val="21"/>
          <w:lang w:eastAsia="zh-CN"/>
        </w:rPr>
        <w:t xml:space="preserve"> received</w:t>
      </w:r>
      <w:r w:rsidR="00DE04A6">
        <w:rPr>
          <w:rFonts w:ascii="Arial" w:eastAsia="等线" w:hAnsi="Arial" w:cs="Arial"/>
          <w:color w:val="000000"/>
          <w:szCs w:val="21"/>
          <w:lang w:eastAsia="zh-CN"/>
        </w:rPr>
        <w:t xml:space="preserve"> UE context, </w:t>
      </w:r>
      <w:r w:rsidR="00F26178">
        <w:rPr>
          <w:rFonts w:ascii="Arial" w:eastAsia="等线" w:hAnsi="Arial" w:cs="Arial"/>
          <w:color w:val="000000"/>
          <w:szCs w:val="21"/>
          <w:lang w:eastAsia="zh-CN"/>
        </w:rPr>
        <w:t>and path switch is performed to enable</w:t>
      </w:r>
      <w:r w:rsidR="00DE04A6">
        <w:rPr>
          <w:rFonts w:ascii="Arial" w:eastAsia="等线" w:hAnsi="Arial" w:cs="Arial"/>
          <w:color w:val="000000"/>
          <w:szCs w:val="21"/>
          <w:lang w:eastAsia="zh-CN"/>
        </w:rPr>
        <w:t xml:space="preserve"> direct</w:t>
      </w:r>
      <w:r w:rsidR="00F26178">
        <w:rPr>
          <w:rFonts w:ascii="Arial" w:eastAsia="等线" w:hAnsi="Arial" w:cs="Arial"/>
          <w:color w:val="000000"/>
          <w:szCs w:val="21"/>
          <w:lang w:eastAsia="zh-CN"/>
        </w:rPr>
        <w:t xml:space="preserve"> UL and DL data forwarding between the new gNB and CN. For SDT, according to the WID, </w:t>
      </w:r>
      <w:r w:rsidR="00F26178" w:rsidRPr="00A35B00">
        <w:rPr>
          <w:rFonts w:ascii="Arial" w:hAnsi="Arial" w:cs="Arial"/>
        </w:rPr>
        <w:t>without anchor relocation</w:t>
      </w:r>
      <w:r w:rsidR="00F26178">
        <w:rPr>
          <w:rFonts w:ascii="Arial" w:hAnsi="Arial" w:cs="Arial"/>
        </w:rPr>
        <w:t xml:space="preserve"> is also to be specified</w:t>
      </w:r>
      <w:r w:rsidR="00A6471A">
        <w:rPr>
          <w:rFonts w:ascii="Arial" w:hAnsi="Arial" w:cs="Arial"/>
        </w:rPr>
        <w:t>, thus we understand the data can be forwarded</w:t>
      </w:r>
      <w:r w:rsidR="00DE04A6">
        <w:rPr>
          <w:rFonts w:ascii="Arial" w:hAnsi="Arial" w:cs="Arial"/>
        </w:rPr>
        <w:t xml:space="preserve"> from the new gNB</w:t>
      </w:r>
      <w:r w:rsidR="00A6471A">
        <w:rPr>
          <w:rFonts w:ascii="Arial" w:hAnsi="Arial" w:cs="Arial"/>
        </w:rPr>
        <w:t xml:space="preserve"> to the old gNB</w:t>
      </w:r>
      <w:r w:rsidR="00DE04A6">
        <w:rPr>
          <w:rFonts w:ascii="Arial" w:hAnsi="Arial" w:cs="Arial"/>
        </w:rPr>
        <w:t xml:space="preserve"> </w:t>
      </w:r>
      <w:r w:rsidR="00E37794">
        <w:rPr>
          <w:rFonts w:ascii="Arial" w:hAnsi="Arial" w:cs="Arial"/>
        </w:rPr>
        <w:t>without high layer processing</w:t>
      </w:r>
      <w:r w:rsidR="00DE04A6">
        <w:rPr>
          <w:rFonts w:ascii="Arial" w:hAnsi="Arial" w:cs="Arial"/>
        </w:rPr>
        <w:t>,</w:t>
      </w:r>
      <w:r w:rsidR="00A6471A">
        <w:rPr>
          <w:rFonts w:ascii="Arial" w:hAnsi="Arial" w:cs="Arial"/>
        </w:rPr>
        <w:t xml:space="preserve"> </w:t>
      </w:r>
      <w:r w:rsidR="00E37794">
        <w:rPr>
          <w:rFonts w:ascii="Arial" w:hAnsi="Arial" w:cs="Arial"/>
        </w:rPr>
        <w:t>the old gNB shall perform high layer processing for the data and then forward to CN</w:t>
      </w:r>
      <w:r w:rsidR="00F26178">
        <w:rPr>
          <w:rFonts w:ascii="Arial" w:hAnsi="Arial" w:cs="Arial"/>
        </w:rPr>
        <w:t>.</w:t>
      </w:r>
      <w:r w:rsidR="00B526B1">
        <w:rPr>
          <w:rFonts w:ascii="Arial" w:hAnsi="Arial" w:cs="Arial"/>
        </w:rPr>
        <w:t xml:space="preserve"> Currently, the </w:t>
      </w:r>
      <w:r w:rsidR="00B526B1" w:rsidRPr="00B53D99">
        <w:rPr>
          <w:rFonts w:ascii="Arial" w:hAnsi="Arial" w:cs="Arial"/>
        </w:rPr>
        <w:t xml:space="preserve">anchor relocation is decided by last serving gNB, </w:t>
      </w:r>
      <w:r w:rsidR="002B6765">
        <w:rPr>
          <w:rFonts w:ascii="Arial" w:hAnsi="Arial" w:cs="Arial"/>
        </w:rPr>
        <w:t xml:space="preserve">and </w:t>
      </w:r>
      <w:r w:rsidR="00B526B1" w:rsidRPr="00B53D99">
        <w:rPr>
          <w:rFonts w:ascii="Arial" w:hAnsi="Arial" w:cs="Arial"/>
        </w:rPr>
        <w:t xml:space="preserve">if the anchor </w:t>
      </w:r>
      <w:r w:rsidR="00B526B1">
        <w:rPr>
          <w:rFonts w:ascii="Arial" w:hAnsi="Arial" w:cs="Arial"/>
        </w:rPr>
        <w:t>not relocated</w:t>
      </w:r>
      <w:r w:rsidR="00B526B1" w:rsidRPr="00B53D99">
        <w:rPr>
          <w:rFonts w:ascii="Arial" w:hAnsi="Arial" w:cs="Arial"/>
        </w:rPr>
        <w:t>, it will reply RETRIVE UE CONTEXT FAILURE to the new gNB.</w:t>
      </w:r>
      <w:r w:rsidR="00F26178">
        <w:rPr>
          <w:rFonts w:ascii="Arial" w:hAnsi="Arial" w:cs="Arial"/>
        </w:rPr>
        <w:t xml:space="preserve"> </w:t>
      </w:r>
      <w:r w:rsidR="002B6765">
        <w:rPr>
          <w:rFonts w:ascii="Arial" w:hAnsi="Arial" w:cs="Arial"/>
        </w:rPr>
        <w:t>Whether the current p</w:t>
      </w:r>
      <w:r w:rsidR="002B6765" w:rsidRPr="006305F2">
        <w:rPr>
          <w:rFonts w:ascii="Arial" w:hAnsi="Arial" w:cs="Arial"/>
        </w:rPr>
        <w:t xml:space="preserve">eriodic RNA update procedure without UE context relocation can be </w:t>
      </w:r>
      <w:r w:rsidR="002B6765" w:rsidRPr="00B526B1">
        <w:rPr>
          <w:rFonts w:ascii="Arial" w:hAnsi="Arial" w:cs="Arial"/>
        </w:rPr>
        <w:t>reused</w:t>
      </w:r>
      <w:r w:rsidR="002B6765">
        <w:rPr>
          <w:rFonts w:ascii="Arial" w:hAnsi="Arial" w:cs="Arial"/>
        </w:rPr>
        <w:t xml:space="preserve"> for SDT shall be discussed and specified by </w:t>
      </w:r>
      <w:r w:rsidR="00D04753">
        <w:rPr>
          <w:rFonts w:ascii="Arial" w:hAnsi="Arial" w:cs="Arial"/>
        </w:rPr>
        <w:t>RA</w:t>
      </w:r>
      <w:r w:rsidR="002B6765">
        <w:rPr>
          <w:rFonts w:ascii="Arial" w:hAnsi="Arial" w:cs="Arial"/>
        </w:rPr>
        <w:t>N3.</w:t>
      </w:r>
      <w:r w:rsidR="00FE7A1B">
        <w:rPr>
          <w:rFonts w:ascii="Arial" w:hAnsi="Arial" w:cs="Arial"/>
        </w:rPr>
        <w:t xml:space="preserve"> </w:t>
      </w:r>
      <w:r w:rsidR="002B6765">
        <w:rPr>
          <w:rFonts w:ascii="Arial" w:hAnsi="Arial" w:cs="Arial"/>
        </w:rPr>
        <w:t>W</w:t>
      </w:r>
      <w:r w:rsidR="00FE7A1B">
        <w:rPr>
          <w:rFonts w:ascii="Arial" w:hAnsi="Arial" w:cs="Arial"/>
        </w:rPr>
        <w:t>hile b</w:t>
      </w:r>
      <w:r w:rsidR="000038B2">
        <w:rPr>
          <w:rFonts w:ascii="Arial" w:hAnsi="Arial" w:cs="Arial"/>
        </w:rPr>
        <w:t xml:space="preserve">efore </w:t>
      </w:r>
      <w:r w:rsidR="00FE7A1B">
        <w:rPr>
          <w:rFonts w:ascii="Arial" w:hAnsi="Arial" w:cs="Arial"/>
        </w:rPr>
        <w:t xml:space="preserve">RAN3 </w:t>
      </w:r>
      <w:r w:rsidR="00E25506">
        <w:rPr>
          <w:rFonts w:ascii="Arial" w:hAnsi="Arial" w:cs="Arial"/>
        </w:rPr>
        <w:t xml:space="preserve">specifying </w:t>
      </w:r>
      <w:r w:rsidR="000038B2">
        <w:rPr>
          <w:rFonts w:ascii="Arial" w:hAnsi="Arial" w:cs="Arial"/>
        </w:rPr>
        <w:t xml:space="preserve">detailed </w:t>
      </w:r>
      <w:r w:rsidR="00FE7A1B">
        <w:rPr>
          <w:rFonts w:ascii="Arial" w:hAnsi="Arial" w:cs="Arial"/>
        </w:rPr>
        <w:t>procedure and signalling</w:t>
      </w:r>
      <w:r w:rsidR="000038B2">
        <w:rPr>
          <w:rFonts w:ascii="Arial" w:hAnsi="Arial" w:cs="Arial"/>
        </w:rPr>
        <w:t>, under what kind of circumstance the anchor is not relocated</w:t>
      </w:r>
      <w:r w:rsidR="002B6765">
        <w:rPr>
          <w:rFonts w:ascii="Arial" w:hAnsi="Arial" w:cs="Arial"/>
        </w:rPr>
        <w:t xml:space="preserve"> shall be clarified</w:t>
      </w:r>
      <w:r w:rsidR="000038B2">
        <w:rPr>
          <w:rFonts w:ascii="Arial" w:hAnsi="Arial" w:cs="Arial"/>
        </w:rPr>
        <w:t xml:space="preserve"> .</w:t>
      </w:r>
      <w:r w:rsidR="00DF77A1">
        <w:rPr>
          <w:rFonts w:ascii="Arial" w:hAnsi="Arial" w:cs="Arial"/>
        </w:rPr>
        <w:t xml:space="preserve"> And RAN2 can input views to this as well.</w:t>
      </w:r>
      <w:r w:rsidR="00465E3B">
        <w:rPr>
          <w:rFonts w:ascii="Arial" w:hAnsi="Arial" w:cs="Arial"/>
        </w:rPr>
        <w:t xml:space="preserve"> </w:t>
      </w:r>
    </w:p>
    <w:p w:rsidR="00F26178" w:rsidRPr="00E25506" w:rsidRDefault="00F26178" w:rsidP="004E5DEC">
      <w:pPr>
        <w:widowControl/>
        <w:spacing w:before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Observation </w:t>
      </w:r>
      <w:r w:rsidR="000038B2">
        <w:rPr>
          <w:rFonts w:ascii="Arial" w:eastAsia="Arial" w:hAnsi="Arial" w:cs="Arial"/>
          <w:b/>
          <w:color w:val="000000"/>
        </w:rPr>
        <w:t>3</w:t>
      </w:r>
      <w:r>
        <w:rPr>
          <w:rFonts w:ascii="Arial" w:eastAsia="Arial" w:hAnsi="Arial" w:cs="Arial"/>
          <w:b/>
          <w:color w:val="000000"/>
        </w:rPr>
        <w:t xml:space="preserve">: </w:t>
      </w:r>
      <w:r w:rsidR="00465E3B">
        <w:rPr>
          <w:rFonts w:ascii="Arial" w:eastAsia="Arial" w:hAnsi="Arial" w:cs="Arial"/>
          <w:b/>
          <w:color w:val="000000"/>
        </w:rPr>
        <w:t>U</w:t>
      </w:r>
      <w:r w:rsidR="00E25506" w:rsidRPr="00E25506">
        <w:rPr>
          <w:rFonts w:ascii="Arial" w:eastAsia="Arial" w:hAnsi="Arial" w:cs="Arial"/>
          <w:b/>
          <w:color w:val="000000"/>
        </w:rPr>
        <w:t xml:space="preserve">nder what kind of </w:t>
      </w:r>
      <w:r w:rsidR="00E44624">
        <w:rPr>
          <w:rFonts w:ascii="Arial" w:eastAsia="Arial" w:hAnsi="Arial" w:cs="Arial"/>
          <w:b/>
          <w:color w:val="000000"/>
        </w:rPr>
        <w:t>situation</w:t>
      </w:r>
      <w:r w:rsidR="00E25506" w:rsidRPr="00E25506">
        <w:rPr>
          <w:rFonts w:ascii="Arial" w:eastAsia="Arial" w:hAnsi="Arial" w:cs="Arial"/>
          <w:b/>
          <w:color w:val="000000"/>
        </w:rPr>
        <w:t xml:space="preserve"> the anchor is not relocated, and </w:t>
      </w:r>
      <w:r w:rsidR="00B526B1">
        <w:rPr>
          <w:rFonts w:ascii="Arial" w:eastAsia="Arial" w:hAnsi="Arial" w:cs="Arial"/>
          <w:b/>
          <w:color w:val="000000"/>
        </w:rPr>
        <w:t>the detailed procedure for SDT without anchor relocation</w:t>
      </w:r>
      <w:r w:rsidR="00DF77A1">
        <w:rPr>
          <w:rFonts w:ascii="Arial" w:eastAsia="Arial" w:hAnsi="Arial" w:cs="Arial"/>
          <w:b/>
          <w:color w:val="000000"/>
        </w:rPr>
        <w:t xml:space="preserve"> </w:t>
      </w:r>
      <w:r w:rsidR="00E25506">
        <w:rPr>
          <w:rFonts w:ascii="Arial" w:eastAsia="Arial" w:hAnsi="Arial" w:cs="Arial"/>
          <w:b/>
          <w:color w:val="000000"/>
        </w:rPr>
        <w:t>should be discussed.</w:t>
      </w:r>
    </w:p>
    <w:p w:rsidR="00E25506" w:rsidRPr="00660040" w:rsidRDefault="00E25506" w:rsidP="004E5DEC">
      <w:pPr>
        <w:widowControl/>
        <w:spacing w:before="120"/>
        <w:rPr>
          <w:rFonts w:ascii="Arial" w:eastAsia="等线" w:hAnsi="Arial" w:cs="Arial"/>
          <w:color w:val="000000"/>
          <w:szCs w:val="21"/>
          <w:lang w:eastAsia="zh-CN"/>
        </w:rPr>
      </w:pPr>
    </w:p>
    <w:p w:rsidR="004E5DEC" w:rsidRPr="00FE7A1B" w:rsidRDefault="004E5DEC" w:rsidP="004E5DEC">
      <w:pPr>
        <w:widowControl/>
        <w:spacing w:before="120"/>
        <w:rPr>
          <w:rFonts w:ascii="Arial" w:eastAsia="Arial" w:hAnsi="Arial" w:cs="Arial"/>
          <w:b/>
          <w:color w:val="000000"/>
        </w:rPr>
      </w:pPr>
      <w:r w:rsidRPr="00FE7A1B">
        <w:rPr>
          <w:rFonts w:ascii="Arial" w:eastAsia="Arial" w:hAnsi="Arial" w:cs="Arial" w:hint="eastAsia"/>
          <w:b/>
          <w:color w:val="000000"/>
        </w:rPr>
        <w:t>P</w:t>
      </w:r>
      <w:r w:rsidRPr="00FE7A1B">
        <w:rPr>
          <w:rFonts w:ascii="Arial" w:eastAsia="Arial" w:hAnsi="Arial" w:cs="Arial"/>
          <w:b/>
          <w:color w:val="000000"/>
        </w:rPr>
        <w:t xml:space="preserve">roposal </w:t>
      </w:r>
      <w:r w:rsidR="00446BDB" w:rsidRPr="00FE7A1B">
        <w:rPr>
          <w:rFonts w:ascii="Arial" w:eastAsia="Arial" w:hAnsi="Arial" w:cs="Arial"/>
          <w:b/>
          <w:color w:val="000000"/>
        </w:rPr>
        <w:t>2</w:t>
      </w:r>
      <w:r w:rsidRPr="00FE7A1B">
        <w:rPr>
          <w:rFonts w:ascii="Arial" w:eastAsia="Arial" w:hAnsi="Arial" w:cs="Arial"/>
          <w:b/>
          <w:color w:val="000000"/>
        </w:rPr>
        <w:t xml:space="preserve">. </w:t>
      </w:r>
      <w:r w:rsidR="00DF77A1">
        <w:rPr>
          <w:rFonts w:ascii="Arial" w:eastAsia="Arial" w:hAnsi="Arial" w:cs="Arial"/>
          <w:b/>
          <w:color w:val="000000"/>
        </w:rPr>
        <w:t>MO</w:t>
      </w:r>
      <w:r w:rsidRPr="00FE7A1B">
        <w:rPr>
          <w:rFonts w:ascii="Arial" w:eastAsia="Arial" w:hAnsi="Arial" w:cs="Arial"/>
          <w:b/>
          <w:color w:val="000000"/>
        </w:rPr>
        <w:t xml:space="preserve">-EDT </w:t>
      </w:r>
      <w:r w:rsidR="005C05E8" w:rsidRPr="00FE7A1B">
        <w:rPr>
          <w:rFonts w:ascii="Arial" w:eastAsia="Arial" w:hAnsi="Arial" w:cs="Arial"/>
          <w:b/>
          <w:color w:val="000000"/>
        </w:rPr>
        <w:t>for UP solution</w:t>
      </w:r>
      <w:r w:rsidR="00CF58CE" w:rsidRPr="00FE7A1B">
        <w:rPr>
          <w:rFonts w:ascii="Arial" w:eastAsia="Arial" w:hAnsi="Arial" w:cs="Arial"/>
          <w:b/>
          <w:color w:val="000000"/>
        </w:rPr>
        <w:t xml:space="preserve"> </w:t>
      </w:r>
      <w:r w:rsidRPr="00FE7A1B">
        <w:rPr>
          <w:rFonts w:ascii="Arial" w:eastAsia="Arial" w:hAnsi="Arial" w:cs="Arial"/>
          <w:b/>
          <w:color w:val="000000"/>
        </w:rPr>
        <w:t xml:space="preserve">can be considered as </w:t>
      </w:r>
      <w:r w:rsidR="00114742">
        <w:rPr>
          <w:rFonts w:ascii="Arial" w:eastAsia="Arial" w:hAnsi="Arial" w:cs="Arial"/>
          <w:b/>
          <w:color w:val="000000"/>
        </w:rPr>
        <w:t>reference</w:t>
      </w:r>
      <w:r w:rsidR="00F45E90" w:rsidRPr="00FE7A1B">
        <w:rPr>
          <w:rFonts w:ascii="Arial" w:eastAsia="Arial" w:hAnsi="Arial" w:cs="Arial"/>
          <w:b/>
          <w:color w:val="000000"/>
        </w:rPr>
        <w:t xml:space="preserve"> for SDT</w:t>
      </w:r>
      <w:r w:rsidRPr="00FE7A1B">
        <w:rPr>
          <w:rFonts w:ascii="Arial" w:eastAsia="Arial" w:hAnsi="Arial" w:cs="Arial"/>
          <w:b/>
          <w:color w:val="000000"/>
        </w:rPr>
        <w:t>, with</w:t>
      </w:r>
      <w:r w:rsidR="00E73BB2" w:rsidRPr="00FE7A1B">
        <w:rPr>
          <w:rFonts w:ascii="Arial" w:eastAsia="Arial" w:hAnsi="Arial" w:cs="Arial"/>
          <w:b/>
          <w:color w:val="000000"/>
        </w:rPr>
        <w:t xml:space="preserve"> potential</w:t>
      </w:r>
      <w:r w:rsidRPr="00FE7A1B">
        <w:rPr>
          <w:rFonts w:ascii="Arial" w:eastAsia="Arial" w:hAnsi="Arial" w:cs="Arial"/>
          <w:b/>
          <w:color w:val="000000"/>
        </w:rPr>
        <w:t xml:space="preserve"> enhancement on</w:t>
      </w:r>
      <w:r w:rsidR="005C05E8" w:rsidRPr="00FE7A1B">
        <w:rPr>
          <w:rFonts w:ascii="Arial" w:eastAsia="Arial" w:hAnsi="Arial" w:cs="Arial"/>
          <w:b/>
          <w:color w:val="000000"/>
        </w:rPr>
        <w:t>:</w:t>
      </w:r>
    </w:p>
    <w:p w:rsidR="004E5DEC" w:rsidRPr="00FE7A1B" w:rsidRDefault="004E5DEC" w:rsidP="00FE7A1B">
      <w:pPr>
        <w:pStyle w:val="a7"/>
        <w:widowControl/>
        <w:numPr>
          <w:ilvl w:val="0"/>
          <w:numId w:val="23"/>
        </w:numPr>
        <w:spacing w:before="120"/>
        <w:ind w:firstLineChars="0"/>
        <w:rPr>
          <w:rFonts w:ascii="Arial" w:eastAsia="Arial" w:hAnsi="Arial" w:cs="Arial"/>
          <w:b/>
          <w:color w:val="000000"/>
        </w:rPr>
      </w:pPr>
      <w:r w:rsidRPr="00FE7A1B">
        <w:rPr>
          <w:rFonts w:ascii="Arial" w:eastAsia="Arial" w:hAnsi="Arial" w:cs="Arial" w:hint="eastAsia"/>
          <w:b/>
          <w:color w:val="000000"/>
        </w:rPr>
        <w:t>2</w:t>
      </w:r>
      <w:r w:rsidR="00F45E90" w:rsidRPr="00FE7A1B">
        <w:rPr>
          <w:rFonts w:ascii="Arial" w:eastAsia="Arial" w:hAnsi="Arial" w:cs="Arial"/>
          <w:b/>
          <w:color w:val="000000"/>
        </w:rPr>
        <w:t>-step RACH</w:t>
      </w:r>
    </w:p>
    <w:p w:rsidR="004E5DEC" w:rsidRPr="00FE7A1B" w:rsidRDefault="004E5DEC" w:rsidP="00FE7A1B">
      <w:pPr>
        <w:pStyle w:val="a7"/>
        <w:widowControl/>
        <w:numPr>
          <w:ilvl w:val="0"/>
          <w:numId w:val="23"/>
        </w:numPr>
        <w:spacing w:before="120"/>
        <w:ind w:firstLineChars="0"/>
        <w:rPr>
          <w:rFonts w:ascii="Arial" w:eastAsia="Arial" w:hAnsi="Arial" w:cs="Arial"/>
          <w:b/>
          <w:color w:val="000000"/>
        </w:rPr>
      </w:pPr>
      <w:r w:rsidRPr="00FE7A1B">
        <w:rPr>
          <w:rFonts w:ascii="Arial" w:eastAsia="Arial" w:hAnsi="Arial" w:cs="Arial"/>
          <w:b/>
          <w:color w:val="000000"/>
        </w:rPr>
        <w:t>Subsequent SDT</w:t>
      </w:r>
    </w:p>
    <w:p w:rsidR="00E53DF0" w:rsidRPr="00FE7A1B" w:rsidRDefault="004E5DEC" w:rsidP="00FE7A1B">
      <w:pPr>
        <w:pStyle w:val="a7"/>
        <w:widowControl/>
        <w:numPr>
          <w:ilvl w:val="0"/>
          <w:numId w:val="23"/>
        </w:numPr>
        <w:spacing w:before="120"/>
        <w:ind w:firstLineChars="0"/>
        <w:rPr>
          <w:rFonts w:ascii="Arial" w:eastAsia="Arial" w:hAnsi="Arial" w:cs="Arial"/>
          <w:b/>
          <w:color w:val="000000"/>
        </w:rPr>
      </w:pPr>
      <w:r w:rsidRPr="00FE7A1B">
        <w:rPr>
          <w:rFonts w:ascii="Arial" w:eastAsia="Arial" w:hAnsi="Arial" w:cs="Arial"/>
          <w:b/>
          <w:color w:val="000000"/>
        </w:rPr>
        <w:t xml:space="preserve">Without anchor </w:t>
      </w:r>
      <w:r w:rsidR="00E73BB2" w:rsidRPr="00FE7A1B">
        <w:rPr>
          <w:rFonts w:ascii="Arial" w:eastAsia="Arial" w:hAnsi="Arial" w:cs="Arial"/>
          <w:b/>
          <w:color w:val="000000"/>
        </w:rPr>
        <w:t>relocation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762521" w:rsidRDefault="000162A9" w:rsidP="00E05912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 w:rsidRPr="00E05912">
        <w:rPr>
          <w:rFonts w:ascii="Arial" w:eastAsia="等线" w:hAnsi="Arial" w:hint="eastAsia"/>
          <w:kern w:val="0"/>
          <w:sz w:val="20"/>
          <w:szCs w:val="20"/>
          <w:lang w:eastAsia="zh-CN"/>
        </w:rPr>
        <w:t>In this contribution</w:t>
      </w:r>
      <w:r w:rsidR="003B7559" w:rsidRPr="00E05912"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 w:rsidRPr="00E05912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C052C6">
        <w:rPr>
          <w:rFonts w:ascii="Arial" w:eastAsia="Arial Unicode MS" w:hAnsi="Arial" w:hint="eastAsia"/>
          <w:kern w:val="0"/>
          <w:sz w:val="20"/>
          <w:szCs w:val="20"/>
          <w:lang w:eastAsia="zh-CN"/>
        </w:rPr>
        <w:t xml:space="preserve">we </w:t>
      </w:r>
      <w:r w:rsidR="00B55A45">
        <w:rPr>
          <w:rFonts w:ascii="Arial" w:eastAsia="Arial Unicode MS" w:hAnsi="Arial"/>
          <w:kern w:val="0"/>
          <w:sz w:val="20"/>
          <w:szCs w:val="20"/>
          <w:lang w:eastAsia="zh-CN"/>
        </w:rPr>
        <w:t>provide our initial consideration on SDT</w:t>
      </w:r>
      <w:r w:rsidR="006F5D01" w:rsidRPr="00E05912">
        <w:rPr>
          <w:rFonts w:ascii="Arial" w:eastAsia="等线" w:hAnsi="Arial" w:hint="eastAsia"/>
          <w:kern w:val="0"/>
          <w:sz w:val="20"/>
          <w:szCs w:val="20"/>
          <w:lang w:eastAsia="zh-CN"/>
        </w:rPr>
        <w:t>,</w:t>
      </w:r>
      <w:r w:rsidR="006F5D01" w:rsidRPr="00E05912">
        <w:rPr>
          <w:rFonts w:ascii="Arial" w:eastAsia="等线" w:hAnsi="Arial"/>
          <w:kern w:val="0"/>
          <w:sz w:val="20"/>
          <w:szCs w:val="20"/>
          <w:lang w:eastAsia="zh-CN"/>
        </w:rPr>
        <w:t xml:space="preserve"> and have the following observation</w:t>
      </w:r>
      <w:r w:rsidR="00B55A45">
        <w:rPr>
          <w:rFonts w:ascii="Arial" w:eastAsia="等线" w:hAnsi="Arial"/>
          <w:kern w:val="0"/>
          <w:sz w:val="20"/>
          <w:szCs w:val="20"/>
          <w:lang w:eastAsia="zh-CN"/>
        </w:rPr>
        <w:t>s and proposal</w:t>
      </w:r>
      <w:r w:rsidR="006F5D01" w:rsidRPr="00E05912">
        <w:rPr>
          <w:rFonts w:ascii="Arial" w:eastAsia="等线" w:hAnsi="Arial"/>
          <w:kern w:val="0"/>
          <w:sz w:val="20"/>
          <w:szCs w:val="20"/>
          <w:lang w:eastAsia="zh-CN"/>
        </w:rPr>
        <w:t>:</w:t>
      </w:r>
    </w:p>
    <w:p w:rsidR="00DF77A1" w:rsidRPr="00FB633A" w:rsidRDefault="00DF77A1" w:rsidP="00DF77A1">
      <w:pPr>
        <w:widowControl/>
        <w:spacing w:before="120"/>
        <w:rPr>
          <w:rFonts w:ascii="Arial" w:eastAsia="Arial" w:hAnsi="Arial" w:cs="Arial"/>
          <w:b/>
          <w:color w:val="000000"/>
        </w:rPr>
      </w:pPr>
      <w:r w:rsidRPr="00A809EB">
        <w:rPr>
          <w:rFonts w:ascii="Arial" w:eastAsia="Arial" w:hAnsi="Arial" w:cs="Arial"/>
          <w:b/>
          <w:color w:val="000000"/>
        </w:rPr>
        <w:lastRenderedPageBreak/>
        <w:t>Observation 1</w:t>
      </w:r>
      <w:r>
        <w:rPr>
          <w:rFonts w:ascii="Arial" w:eastAsia="Arial" w:hAnsi="Arial" w:cs="Arial"/>
          <w:b/>
          <w:color w:val="000000"/>
        </w:rPr>
        <w:t>: If both 4-step and 2-step RACH are supported for SDT, the impact on RACH type selection</w:t>
      </w:r>
      <w:r w:rsidRPr="00FB633A">
        <w:rPr>
          <w:rFonts w:ascii="Arial" w:eastAsia="Arial" w:hAnsi="Arial" w:cs="Arial" w:hint="eastAsia"/>
          <w:b/>
          <w:color w:val="000000"/>
        </w:rPr>
        <w:t>,</w:t>
      </w:r>
      <w:r w:rsidRPr="00FB633A">
        <w:rPr>
          <w:rFonts w:ascii="Arial" w:eastAsia="Arial" w:hAnsi="Arial" w:cs="Arial"/>
          <w:b/>
          <w:color w:val="000000"/>
        </w:rPr>
        <w:t xml:space="preserve"> random access resource selection</w:t>
      </w:r>
      <w:r>
        <w:rPr>
          <w:rFonts w:ascii="Arial" w:eastAsia="Arial" w:hAnsi="Arial" w:cs="Arial"/>
          <w:b/>
          <w:color w:val="000000"/>
        </w:rPr>
        <w:t xml:space="preserve"> and fallback from 2-step</w:t>
      </w:r>
      <w:r w:rsidR="00AD0325">
        <w:rPr>
          <w:rFonts w:ascii="Arial" w:eastAsia="Arial" w:hAnsi="Arial" w:cs="Arial"/>
          <w:b/>
          <w:color w:val="000000"/>
        </w:rPr>
        <w:t xml:space="preserve"> RACH</w:t>
      </w:r>
      <w:r>
        <w:rPr>
          <w:rFonts w:ascii="Arial" w:eastAsia="Arial" w:hAnsi="Arial" w:cs="Arial"/>
          <w:b/>
          <w:color w:val="000000"/>
        </w:rPr>
        <w:t xml:space="preserve"> to 4-step RACH should be discussed.</w:t>
      </w:r>
    </w:p>
    <w:p w:rsidR="00DF77A1" w:rsidRPr="00A809EB" w:rsidRDefault="00DF77A1" w:rsidP="00DF77A1">
      <w:pPr>
        <w:widowControl/>
        <w:spacing w:before="120"/>
        <w:rPr>
          <w:rFonts w:ascii="Arial" w:hAnsi="Arial" w:cs="Arial"/>
          <w:b/>
          <w:color w:val="000000"/>
          <w:szCs w:val="21"/>
          <w:lang w:eastAsia="en-US"/>
        </w:rPr>
      </w:pPr>
      <w:r>
        <w:rPr>
          <w:rFonts w:ascii="Arial" w:eastAsia="Arial" w:hAnsi="Arial" w:cs="Arial"/>
          <w:b/>
          <w:color w:val="000000"/>
        </w:rPr>
        <w:t>Observation 2: How to indicate whether to perform subsequent SDT, and how to perform PDCCH monitoring should be discussed for the support of subsequent SDT.</w:t>
      </w:r>
    </w:p>
    <w:p w:rsidR="00B526B1" w:rsidRPr="00E25506" w:rsidRDefault="00B526B1" w:rsidP="00B526B1">
      <w:pPr>
        <w:widowControl/>
        <w:spacing w:before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Observation 3: U</w:t>
      </w:r>
      <w:r w:rsidRPr="00E25506">
        <w:rPr>
          <w:rFonts w:ascii="Arial" w:eastAsia="Arial" w:hAnsi="Arial" w:cs="Arial"/>
          <w:b/>
          <w:color w:val="000000"/>
        </w:rPr>
        <w:t xml:space="preserve">nder what kind of </w:t>
      </w:r>
      <w:r>
        <w:rPr>
          <w:rFonts w:ascii="Arial" w:eastAsia="Arial" w:hAnsi="Arial" w:cs="Arial"/>
          <w:b/>
          <w:color w:val="000000"/>
        </w:rPr>
        <w:t>situation</w:t>
      </w:r>
      <w:r w:rsidRPr="00E25506">
        <w:rPr>
          <w:rFonts w:ascii="Arial" w:eastAsia="Arial" w:hAnsi="Arial" w:cs="Arial"/>
          <w:b/>
          <w:color w:val="000000"/>
        </w:rPr>
        <w:t xml:space="preserve"> the anchor is not relocated, and </w:t>
      </w:r>
      <w:r>
        <w:rPr>
          <w:rFonts w:ascii="Arial" w:eastAsia="Arial" w:hAnsi="Arial" w:cs="Arial"/>
          <w:b/>
          <w:color w:val="000000"/>
        </w:rPr>
        <w:t>the detailed procedure for SDT without anchor relocation should be discussed.</w:t>
      </w:r>
    </w:p>
    <w:p w:rsidR="00FE7A1B" w:rsidRDefault="00FE7A1B" w:rsidP="00B55A45">
      <w:pPr>
        <w:widowControl/>
        <w:spacing w:before="120"/>
        <w:rPr>
          <w:rFonts w:ascii="Arial" w:eastAsia="Arial Unicode MS" w:hAnsi="Arial"/>
          <w:b/>
          <w:bCs/>
          <w:kern w:val="0"/>
          <w:sz w:val="20"/>
          <w:szCs w:val="20"/>
          <w:lang w:eastAsia="zh-CN"/>
        </w:rPr>
      </w:pPr>
    </w:p>
    <w:p w:rsidR="00FE7A1B" w:rsidRPr="00461B51" w:rsidRDefault="00461B51" w:rsidP="00FE7A1B">
      <w:pPr>
        <w:widowControl/>
        <w:spacing w:before="120"/>
        <w:rPr>
          <w:rFonts w:ascii="Arial" w:hAnsi="Arial" w:cs="Arial"/>
          <w:b/>
          <w:color w:val="000000"/>
        </w:rPr>
      </w:pPr>
      <w:r w:rsidRPr="00446BDB">
        <w:rPr>
          <w:rFonts w:ascii="Arial" w:eastAsia="Arial" w:hAnsi="Arial" w:cs="Arial" w:hint="eastAsia"/>
          <w:b/>
          <w:color w:val="000000"/>
        </w:rPr>
        <w:t>Proposal</w:t>
      </w:r>
      <w:r w:rsidRPr="00446BDB">
        <w:rPr>
          <w:rFonts w:ascii="Arial" w:eastAsia="Arial" w:hAnsi="Arial" w:cs="Arial"/>
          <w:b/>
          <w:color w:val="000000"/>
        </w:rPr>
        <w:t xml:space="preserve"> 1</w:t>
      </w:r>
      <w:r w:rsidRPr="00FE7A1B">
        <w:rPr>
          <w:rFonts w:ascii="微软雅黑" w:eastAsia="微软雅黑" w:hAnsi="微软雅黑" w:cs="微软雅黑" w:hint="eastAsia"/>
          <w:b/>
          <w:color w:val="000000"/>
        </w:rPr>
        <w:t>：</w:t>
      </w:r>
      <w:r w:rsidRPr="00FE7A1B">
        <w:rPr>
          <w:rFonts w:ascii="Arial" w:eastAsia="Arial" w:hAnsi="Arial" w:cs="Arial" w:hint="eastAsia"/>
          <w:b/>
          <w:color w:val="000000"/>
        </w:rPr>
        <w:t>I</w:t>
      </w:r>
      <w:r w:rsidRPr="00FE7A1B">
        <w:rPr>
          <w:rFonts w:ascii="Arial" w:eastAsia="Arial" w:hAnsi="Arial" w:cs="Arial"/>
          <w:b/>
          <w:color w:val="000000"/>
        </w:rPr>
        <w:t>f only one option can be specified</w:t>
      </w:r>
      <w:r>
        <w:rPr>
          <w:rFonts w:ascii="Arial" w:eastAsia="Arial" w:hAnsi="Arial" w:cs="Arial"/>
          <w:b/>
          <w:color w:val="000000"/>
        </w:rPr>
        <w:t xml:space="preserve"> for Rel-17</w:t>
      </w:r>
      <w:r w:rsidRPr="00FE7A1B">
        <w:rPr>
          <w:rFonts w:ascii="Arial" w:eastAsia="Arial" w:hAnsi="Arial" w:cs="Arial"/>
          <w:b/>
          <w:color w:val="000000"/>
        </w:rPr>
        <w:t>, then SDT with RRC signalling shall be selected.</w:t>
      </w:r>
    </w:p>
    <w:p w:rsidR="00DF77A1" w:rsidRPr="00FE7A1B" w:rsidRDefault="00DF77A1" w:rsidP="00DF77A1">
      <w:pPr>
        <w:widowControl/>
        <w:spacing w:before="120"/>
        <w:rPr>
          <w:rFonts w:ascii="Arial" w:eastAsia="Arial" w:hAnsi="Arial" w:cs="Arial"/>
          <w:b/>
          <w:color w:val="000000"/>
        </w:rPr>
      </w:pPr>
      <w:r w:rsidRPr="00FE7A1B">
        <w:rPr>
          <w:rFonts w:ascii="Arial" w:eastAsia="Arial" w:hAnsi="Arial" w:cs="Arial" w:hint="eastAsia"/>
          <w:b/>
          <w:color w:val="000000"/>
        </w:rPr>
        <w:t>P</w:t>
      </w:r>
      <w:r w:rsidRPr="00FE7A1B">
        <w:rPr>
          <w:rFonts w:ascii="Arial" w:eastAsia="Arial" w:hAnsi="Arial" w:cs="Arial"/>
          <w:b/>
          <w:color w:val="000000"/>
        </w:rPr>
        <w:t xml:space="preserve">roposal 2. </w:t>
      </w:r>
      <w:r>
        <w:rPr>
          <w:rFonts w:ascii="Arial" w:eastAsia="Arial" w:hAnsi="Arial" w:cs="Arial"/>
          <w:b/>
          <w:color w:val="000000"/>
        </w:rPr>
        <w:t>MO</w:t>
      </w:r>
      <w:r w:rsidRPr="00FE7A1B">
        <w:rPr>
          <w:rFonts w:ascii="Arial" w:eastAsia="Arial" w:hAnsi="Arial" w:cs="Arial"/>
          <w:b/>
          <w:color w:val="000000"/>
        </w:rPr>
        <w:t xml:space="preserve">-EDT for UP solution can be considered as </w:t>
      </w:r>
      <w:r>
        <w:rPr>
          <w:rFonts w:ascii="Arial" w:eastAsia="Arial" w:hAnsi="Arial" w:cs="Arial"/>
          <w:b/>
          <w:color w:val="000000"/>
        </w:rPr>
        <w:t>reference</w:t>
      </w:r>
      <w:r w:rsidRPr="00FE7A1B">
        <w:rPr>
          <w:rFonts w:ascii="Arial" w:eastAsia="Arial" w:hAnsi="Arial" w:cs="Arial"/>
          <w:b/>
          <w:color w:val="000000"/>
        </w:rPr>
        <w:t xml:space="preserve"> for SDT, with potential enhancement on:</w:t>
      </w:r>
    </w:p>
    <w:p w:rsidR="00DF77A1" w:rsidRPr="00FE7A1B" w:rsidRDefault="00DF77A1" w:rsidP="00DF77A1">
      <w:pPr>
        <w:pStyle w:val="a7"/>
        <w:widowControl/>
        <w:numPr>
          <w:ilvl w:val="0"/>
          <w:numId w:val="23"/>
        </w:numPr>
        <w:spacing w:before="120"/>
        <w:ind w:firstLineChars="0"/>
        <w:rPr>
          <w:rFonts w:ascii="Arial" w:eastAsia="Arial" w:hAnsi="Arial" w:cs="Arial"/>
          <w:b/>
          <w:color w:val="000000"/>
        </w:rPr>
      </w:pPr>
      <w:r w:rsidRPr="00FE7A1B">
        <w:rPr>
          <w:rFonts w:ascii="Arial" w:eastAsia="Arial" w:hAnsi="Arial" w:cs="Arial" w:hint="eastAsia"/>
          <w:b/>
          <w:color w:val="000000"/>
        </w:rPr>
        <w:t>2</w:t>
      </w:r>
      <w:r w:rsidRPr="00FE7A1B">
        <w:rPr>
          <w:rFonts w:ascii="Arial" w:eastAsia="Arial" w:hAnsi="Arial" w:cs="Arial"/>
          <w:b/>
          <w:color w:val="000000"/>
        </w:rPr>
        <w:t>-step RACH</w:t>
      </w:r>
    </w:p>
    <w:p w:rsidR="00DF77A1" w:rsidRPr="00FE7A1B" w:rsidRDefault="00DF77A1" w:rsidP="00DF77A1">
      <w:pPr>
        <w:pStyle w:val="a7"/>
        <w:widowControl/>
        <w:numPr>
          <w:ilvl w:val="0"/>
          <w:numId w:val="23"/>
        </w:numPr>
        <w:spacing w:before="120"/>
        <w:ind w:firstLineChars="0"/>
        <w:rPr>
          <w:rFonts w:ascii="Arial" w:eastAsia="Arial" w:hAnsi="Arial" w:cs="Arial"/>
          <w:b/>
          <w:color w:val="000000"/>
        </w:rPr>
      </w:pPr>
      <w:r w:rsidRPr="00FE7A1B">
        <w:rPr>
          <w:rFonts w:ascii="Arial" w:eastAsia="Arial" w:hAnsi="Arial" w:cs="Arial"/>
          <w:b/>
          <w:color w:val="000000"/>
        </w:rPr>
        <w:t>Subsequent SDT</w:t>
      </w:r>
    </w:p>
    <w:p w:rsidR="00B55A45" w:rsidRPr="00DF77A1" w:rsidRDefault="00DF77A1" w:rsidP="000162A9">
      <w:pPr>
        <w:pStyle w:val="a7"/>
        <w:widowControl/>
        <w:numPr>
          <w:ilvl w:val="0"/>
          <w:numId w:val="23"/>
        </w:numPr>
        <w:spacing w:before="120"/>
        <w:ind w:firstLineChars="0"/>
        <w:rPr>
          <w:rFonts w:ascii="Arial" w:eastAsia="Arial" w:hAnsi="Arial" w:cs="Arial"/>
          <w:b/>
          <w:color w:val="000000"/>
        </w:rPr>
      </w:pPr>
      <w:r w:rsidRPr="00FE7A1B">
        <w:rPr>
          <w:rFonts w:ascii="Arial" w:eastAsia="Arial" w:hAnsi="Arial" w:cs="Arial"/>
          <w:b/>
          <w:color w:val="000000"/>
        </w:rPr>
        <w:t>Without anchor relocation</w:t>
      </w:r>
    </w:p>
    <w:p w:rsidR="00465E3B" w:rsidRPr="002C6C08" w:rsidRDefault="00465E3B" w:rsidP="00465E3B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 xml:space="preserve">3. </w:t>
      </w:r>
      <w:r>
        <w:rPr>
          <w:rFonts w:ascii="Arial" w:eastAsia="Arial Unicode MS" w:hAnsi="Arial"/>
          <w:kern w:val="0"/>
          <w:sz w:val="32"/>
          <w:szCs w:val="20"/>
        </w:rPr>
        <w:t>Reference</w:t>
      </w:r>
    </w:p>
    <w:p w:rsidR="00B55A45" w:rsidRPr="003078CB" w:rsidRDefault="003078CB" w:rsidP="003078CB">
      <w:pPr>
        <w:widowControl/>
        <w:spacing w:before="120"/>
        <w:rPr>
          <w:rFonts w:ascii="Arial" w:eastAsia="Arial Unicode MS" w:hAnsi="Arial"/>
          <w:kern w:val="0"/>
          <w:sz w:val="20"/>
          <w:szCs w:val="20"/>
          <w:lang w:eastAsia="zh-CN"/>
        </w:rPr>
      </w:pPr>
      <w:r w:rsidRPr="003078CB">
        <w:rPr>
          <w:rFonts w:ascii="Arial" w:eastAsia="Arial Unicode MS" w:hAnsi="Arial"/>
          <w:kern w:val="0"/>
          <w:sz w:val="20"/>
          <w:szCs w:val="20"/>
          <w:lang w:eastAsia="zh-CN"/>
        </w:rPr>
        <w:t>[1] RP-201305, Updated Work Item on NR small data transmissions in INACTIVE state</w:t>
      </w:r>
    </w:p>
    <w:p w:rsidR="00B55A45" w:rsidRPr="00140D84" w:rsidRDefault="00B55A45" w:rsidP="00B55A45">
      <w:pPr>
        <w:rPr>
          <w:lang w:val="en-US"/>
        </w:rPr>
      </w:pPr>
      <w:bookmarkStart w:id="2" w:name="_GoBack"/>
      <w:bookmarkEnd w:id="2"/>
    </w:p>
    <w:sectPr w:rsidR="00B55A45" w:rsidRPr="00140D84" w:rsidSect="00625D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A39" w:rsidRDefault="00AA0A39" w:rsidP="006D4BFE">
      <w:r>
        <w:separator/>
      </w:r>
    </w:p>
  </w:endnote>
  <w:endnote w:type="continuationSeparator" w:id="0">
    <w:p w:rsidR="00AA0A39" w:rsidRDefault="00AA0A39" w:rsidP="006D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A39" w:rsidRDefault="00AA0A39" w:rsidP="006D4BFE">
      <w:r>
        <w:separator/>
      </w:r>
    </w:p>
  </w:footnote>
  <w:footnote w:type="continuationSeparator" w:id="0">
    <w:p w:rsidR="00AA0A39" w:rsidRDefault="00AA0A39" w:rsidP="006D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EE8"/>
    <w:multiLevelType w:val="hybridMultilevel"/>
    <w:tmpl w:val="D200ECAA"/>
    <w:lvl w:ilvl="0" w:tplc="F5E02E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C15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2ADE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64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EB7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28F3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C2D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25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4A0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7B59"/>
    <w:multiLevelType w:val="hybridMultilevel"/>
    <w:tmpl w:val="D06A0E34"/>
    <w:lvl w:ilvl="0" w:tplc="3D1CEA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B65C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205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4D7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744C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ED6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426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A16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F606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A73E3"/>
    <w:multiLevelType w:val="hybridMultilevel"/>
    <w:tmpl w:val="63C4B382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3AB3AF0"/>
    <w:multiLevelType w:val="hybridMultilevel"/>
    <w:tmpl w:val="E8C6A9BA"/>
    <w:lvl w:ilvl="0" w:tplc="DEC6F92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5760BF8"/>
    <w:multiLevelType w:val="hybridMultilevel"/>
    <w:tmpl w:val="9E686908"/>
    <w:lvl w:ilvl="0" w:tplc="D73A5B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D075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1CAC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94A3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6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1C091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E12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E4C4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AD58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14CDA"/>
    <w:multiLevelType w:val="hybridMultilevel"/>
    <w:tmpl w:val="33489920"/>
    <w:lvl w:ilvl="0" w:tplc="098463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ACB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DD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6CD1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68F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CC7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0D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40E5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81E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46476"/>
    <w:multiLevelType w:val="hybridMultilevel"/>
    <w:tmpl w:val="C05C2A1A"/>
    <w:lvl w:ilvl="0" w:tplc="732863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38554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683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923C7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29C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8C9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06CD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CD8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AA7D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A42BF"/>
    <w:multiLevelType w:val="hybridMultilevel"/>
    <w:tmpl w:val="AA26040A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DD613F0"/>
    <w:multiLevelType w:val="hybridMultilevel"/>
    <w:tmpl w:val="2EF25080"/>
    <w:lvl w:ilvl="0" w:tplc="D894493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1C4FD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7AF77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C877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F2D53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F447C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D6CA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38F43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FEDB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A5852"/>
    <w:multiLevelType w:val="hybridMultilevel"/>
    <w:tmpl w:val="2AD821F8"/>
    <w:lvl w:ilvl="0" w:tplc="8384DBA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1CE71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FC6A5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F450A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64751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FCC07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25D7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347E1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8A3A7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31EBA"/>
    <w:multiLevelType w:val="hybridMultilevel"/>
    <w:tmpl w:val="045800D0"/>
    <w:lvl w:ilvl="0" w:tplc="781A0B9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C61B1C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808AC0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FCA47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C0976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44416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861F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9291F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70BC1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4DB5"/>
    <w:multiLevelType w:val="hybridMultilevel"/>
    <w:tmpl w:val="CE6EEF1E"/>
    <w:lvl w:ilvl="0" w:tplc="F8C89A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622DE6">
      <w:start w:val="270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C65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CD3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1056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C68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BC4F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5A3E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CC5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F0034"/>
    <w:multiLevelType w:val="hybridMultilevel"/>
    <w:tmpl w:val="D6480B4C"/>
    <w:lvl w:ilvl="0" w:tplc="ACF6C82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3B6B42"/>
    <w:multiLevelType w:val="hybridMultilevel"/>
    <w:tmpl w:val="10FE4D84"/>
    <w:lvl w:ilvl="0" w:tplc="38628F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CE93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E422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36E7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EEDA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3E3F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E0CC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BE0AF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CC4E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50FF2"/>
    <w:multiLevelType w:val="hybridMultilevel"/>
    <w:tmpl w:val="E8EA0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FE5ED9"/>
    <w:multiLevelType w:val="hybridMultilevel"/>
    <w:tmpl w:val="D25E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84E4B"/>
    <w:multiLevelType w:val="hybridMultilevel"/>
    <w:tmpl w:val="ACF253D6"/>
    <w:lvl w:ilvl="0" w:tplc="B3265F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2C275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CAE4A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44DF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20E8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B618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10C8E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22FE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0E8E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2E4F"/>
    <w:multiLevelType w:val="hybridMultilevel"/>
    <w:tmpl w:val="9FC01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C65ED6"/>
    <w:multiLevelType w:val="hybridMultilevel"/>
    <w:tmpl w:val="C4C8C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B74581"/>
    <w:multiLevelType w:val="hybridMultilevel"/>
    <w:tmpl w:val="3FFC2294"/>
    <w:lvl w:ilvl="0" w:tplc="04090001">
      <w:start w:val="1"/>
      <w:numFmt w:val="bullet"/>
      <w:lvlText w:val=""/>
      <w:lvlJc w:val="left"/>
      <w:pPr>
        <w:ind w:left="71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8" w:hanging="420"/>
      </w:pPr>
      <w:rPr>
        <w:rFonts w:ascii="Wingdings" w:hAnsi="Wingdings" w:hint="default"/>
      </w:rPr>
    </w:lvl>
  </w:abstractNum>
  <w:abstractNum w:abstractNumId="21" w15:restartNumberingAfterBreak="0">
    <w:nsid w:val="7E084FE6"/>
    <w:multiLevelType w:val="hybridMultilevel"/>
    <w:tmpl w:val="05B2D706"/>
    <w:lvl w:ilvl="0" w:tplc="90A817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3EFF6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C48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F430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8E0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26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4E5D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BCF19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04D0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26176"/>
    <w:multiLevelType w:val="hybridMultilevel"/>
    <w:tmpl w:val="63C4B382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1"/>
  </w:num>
  <w:num w:numId="4">
    <w:abstractNumId w:val="1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1"/>
  </w:num>
  <w:num w:numId="10">
    <w:abstractNumId w:val="4"/>
  </w:num>
  <w:num w:numId="11">
    <w:abstractNumId w:val="8"/>
  </w:num>
  <w:num w:numId="12">
    <w:abstractNumId w:val="2"/>
  </w:num>
  <w:num w:numId="13">
    <w:abstractNumId w:val="22"/>
  </w:num>
  <w:num w:numId="14">
    <w:abstractNumId w:val="3"/>
  </w:num>
  <w:num w:numId="15">
    <w:abstractNumId w:val="10"/>
  </w:num>
  <w:num w:numId="16">
    <w:abstractNumId w:val="9"/>
  </w:num>
  <w:num w:numId="17">
    <w:abstractNumId w:val="13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1EF2"/>
    <w:rsid w:val="000038B2"/>
    <w:rsid w:val="000063D0"/>
    <w:rsid w:val="000101E5"/>
    <w:rsid w:val="000132A0"/>
    <w:rsid w:val="000162A9"/>
    <w:rsid w:val="000164C5"/>
    <w:rsid w:val="00017B63"/>
    <w:rsid w:val="00021FCB"/>
    <w:rsid w:val="00023F62"/>
    <w:rsid w:val="00024641"/>
    <w:rsid w:val="00024B43"/>
    <w:rsid w:val="00024CCF"/>
    <w:rsid w:val="00036180"/>
    <w:rsid w:val="00045A00"/>
    <w:rsid w:val="00045D82"/>
    <w:rsid w:val="000535A6"/>
    <w:rsid w:val="000547E5"/>
    <w:rsid w:val="00065B51"/>
    <w:rsid w:val="00070BA2"/>
    <w:rsid w:val="00072A52"/>
    <w:rsid w:val="000730F6"/>
    <w:rsid w:val="00073827"/>
    <w:rsid w:val="00074BBE"/>
    <w:rsid w:val="00075910"/>
    <w:rsid w:val="00076CF1"/>
    <w:rsid w:val="000770FC"/>
    <w:rsid w:val="0008267E"/>
    <w:rsid w:val="00084274"/>
    <w:rsid w:val="000843C2"/>
    <w:rsid w:val="0008659D"/>
    <w:rsid w:val="00090A86"/>
    <w:rsid w:val="000A300F"/>
    <w:rsid w:val="000A464D"/>
    <w:rsid w:val="000A673A"/>
    <w:rsid w:val="000B1049"/>
    <w:rsid w:val="000B2105"/>
    <w:rsid w:val="000B4E52"/>
    <w:rsid w:val="000B6DBB"/>
    <w:rsid w:val="000D33CC"/>
    <w:rsid w:val="000D4EEB"/>
    <w:rsid w:val="000E54BE"/>
    <w:rsid w:val="000E5A58"/>
    <w:rsid w:val="000E6282"/>
    <w:rsid w:val="000F2270"/>
    <w:rsid w:val="000F48B8"/>
    <w:rsid w:val="00100C1E"/>
    <w:rsid w:val="00105D7E"/>
    <w:rsid w:val="0011270D"/>
    <w:rsid w:val="00112729"/>
    <w:rsid w:val="00114742"/>
    <w:rsid w:val="00114D77"/>
    <w:rsid w:val="00116915"/>
    <w:rsid w:val="001202E9"/>
    <w:rsid w:val="0012190F"/>
    <w:rsid w:val="001238D6"/>
    <w:rsid w:val="001304F1"/>
    <w:rsid w:val="00130D3E"/>
    <w:rsid w:val="00140D84"/>
    <w:rsid w:val="00150533"/>
    <w:rsid w:val="001554DD"/>
    <w:rsid w:val="001558A7"/>
    <w:rsid w:val="00156A15"/>
    <w:rsid w:val="001720BA"/>
    <w:rsid w:val="0017543A"/>
    <w:rsid w:val="00175494"/>
    <w:rsid w:val="00175A31"/>
    <w:rsid w:val="001765DF"/>
    <w:rsid w:val="001852C3"/>
    <w:rsid w:val="00185514"/>
    <w:rsid w:val="00186B59"/>
    <w:rsid w:val="001933CE"/>
    <w:rsid w:val="00195DF1"/>
    <w:rsid w:val="00196811"/>
    <w:rsid w:val="00196864"/>
    <w:rsid w:val="001A2A6C"/>
    <w:rsid w:val="001A3A44"/>
    <w:rsid w:val="001A41E9"/>
    <w:rsid w:val="001B61F3"/>
    <w:rsid w:val="001C70DF"/>
    <w:rsid w:val="001D080E"/>
    <w:rsid w:val="001D3F77"/>
    <w:rsid w:val="001D47C1"/>
    <w:rsid w:val="001E2ADD"/>
    <w:rsid w:val="001E4511"/>
    <w:rsid w:val="001F0F24"/>
    <w:rsid w:val="001F35E0"/>
    <w:rsid w:val="001F64B0"/>
    <w:rsid w:val="00202C74"/>
    <w:rsid w:val="00203319"/>
    <w:rsid w:val="00216BC5"/>
    <w:rsid w:val="00220458"/>
    <w:rsid w:val="002227EC"/>
    <w:rsid w:val="002273AA"/>
    <w:rsid w:val="00233C95"/>
    <w:rsid w:val="00234187"/>
    <w:rsid w:val="0023733B"/>
    <w:rsid w:val="0023751B"/>
    <w:rsid w:val="0024120B"/>
    <w:rsid w:val="00242F8F"/>
    <w:rsid w:val="00243F24"/>
    <w:rsid w:val="00244AE4"/>
    <w:rsid w:val="0024540F"/>
    <w:rsid w:val="00250956"/>
    <w:rsid w:val="002519AC"/>
    <w:rsid w:val="002540DF"/>
    <w:rsid w:val="00257065"/>
    <w:rsid w:val="0025734F"/>
    <w:rsid w:val="00261B4B"/>
    <w:rsid w:val="00263168"/>
    <w:rsid w:val="00263879"/>
    <w:rsid w:val="00265470"/>
    <w:rsid w:val="00275713"/>
    <w:rsid w:val="002772E5"/>
    <w:rsid w:val="002772EE"/>
    <w:rsid w:val="00281BB0"/>
    <w:rsid w:val="00286011"/>
    <w:rsid w:val="00297E8B"/>
    <w:rsid w:val="002A121C"/>
    <w:rsid w:val="002A13F6"/>
    <w:rsid w:val="002A49E2"/>
    <w:rsid w:val="002B5B7E"/>
    <w:rsid w:val="002B6765"/>
    <w:rsid w:val="002C1831"/>
    <w:rsid w:val="002C75A6"/>
    <w:rsid w:val="002D0ECD"/>
    <w:rsid w:val="002D597A"/>
    <w:rsid w:val="002D665A"/>
    <w:rsid w:val="002D68DD"/>
    <w:rsid w:val="002F1D3C"/>
    <w:rsid w:val="00300A51"/>
    <w:rsid w:val="00300F54"/>
    <w:rsid w:val="0030227F"/>
    <w:rsid w:val="003046CF"/>
    <w:rsid w:val="00305EC8"/>
    <w:rsid w:val="00307031"/>
    <w:rsid w:val="003078CB"/>
    <w:rsid w:val="00312527"/>
    <w:rsid w:val="00312A45"/>
    <w:rsid w:val="00313709"/>
    <w:rsid w:val="00323944"/>
    <w:rsid w:val="00323B93"/>
    <w:rsid w:val="00335376"/>
    <w:rsid w:val="00337054"/>
    <w:rsid w:val="003432DC"/>
    <w:rsid w:val="003524DA"/>
    <w:rsid w:val="00356C3E"/>
    <w:rsid w:val="00371E02"/>
    <w:rsid w:val="0037563C"/>
    <w:rsid w:val="00376CCF"/>
    <w:rsid w:val="00377274"/>
    <w:rsid w:val="00381442"/>
    <w:rsid w:val="00384DDC"/>
    <w:rsid w:val="00386369"/>
    <w:rsid w:val="003A4CEB"/>
    <w:rsid w:val="003A6B2C"/>
    <w:rsid w:val="003B2A00"/>
    <w:rsid w:val="003B7559"/>
    <w:rsid w:val="003C0296"/>
    <w:rsid w:val="003C6267"/>
    <w:rsid w:val="003D253A"/>
    <w:rsid w:val="003D2A83"/>
    <w:rsid w:val="003D4587"/>
    <w:rsid w:val="003D4C0D"/>
    <w:rsid w:val="003E16F6"/>
    <w:rsid w:val="003E4405"/>
    <w:rsid w:val="003E4B15"/>
    <w:rsid w:val="003E4E78"/>
    <w:rsid w:val="00400806"/>
    <w:rsid w:val="00421B3A"/>
    <w:rsid w:val="004239CC"/>
    <w:rsid w:val="00427628"/>
    <w:rsid w:val="00430A7A"/>
    <w:rsid w:val="00434917"/>
    <w:rsid w:val="00434EAC"/>
    <w:rsid w:val="00441B75"/>
    <w:rsid w:val="00446BDB"/>
    <w:rsid w:val="004475C6"/>
    <w:rsid w:val="00453E19"/>
    <w:rsid w:val="004562F3"/>
    <w:rsid w:val="00456DF4"/>
    <w:rsid w:val="00460AEA"/>
    <w:rsid w:val="00461B51"/>
    <w:rsid w:val="00465E3B"/>
    <w:rsid w:val="00470089"/>
    <w:rsid w:val="00470BB4"/>
    <w:rsid w:val="00480875"/>
    <w:rsid w:val="004931F4"/>
    <w:rsid w:val="004A003B"/>
    <w:rsid w:val="004A5824"/>
    <w:rsid w:val="004A6548"/>
    <w:rsid w:val="004A6E4A"/>
    <w:rsid w:val="004B1EAB"/>
    <w:rsid w:val="004B57CC"/>
    <w:rsid w:val="004C0067"/>
    <w:rsid w:val="004C2DB6"/>
    <w:rsid w:val="004C3336"/>
    <w:rsid w:val="004C5484"/>
    <w:rsid w:val="004D1EDB"/>
    <w:rsid w:val="004D59E6"/>
    <w:rsid w:val="004E0401"/>
    <w:rsid w:val="004E053E"/>
    <w:rsid w:val="004E5DEC"/>
    <w:rsid w:val="004F0137"/>
    <w:rsid w:val="004F1038"/>
    <w:rsid w:val="004F521F"/>
    <w:rsid w:val="00507A41"/>
    <w:rsid w:val="00507CCA"/>
    <w:rsid w:val="00507E7A"/>
    <w:rsid w:val="00513A45"/>
    <w:rsid w:val="0052506F"/>
    <w:rsid w:val="005272F1"/>
    <w:rsid w:val="00531773"/>
    <w:rsid w:val="005373A2"/>
    <w:rsid w:val="00541DE6"/>
    <w:rsid w:val="00542147"/>
    <w:rsid w:val="005442CF"/>
    <w:rsid w:val="005455DE"/>
    <w:rsid w:val="0054615C"/>
    <w:rsid w:val="005465E8"/>
    <w:rsid w:val="0055010F"/>
    <w:rsid w:val="005558C2"/>
    <w:rsid w:val="0056443A"/>
    <w:rsid w:val="005667AA"/>
    <w:rsid w:val="00570E23"/>
    <w:rsid w:val="005711CD"/>
    <w:rsid w:val="00584438"/>
    <w:rsid w:val="00584E7B"/>
    <w:rsid w:val="0059184F"/>
    <w:rsid w:val="00595AB2"/>
    <w:rsid w:val="005B12B5"/>
    <w:rsid w:val="005B2599"/>
    <w:rsid w:val="005C05E8"/>
    <w:rsid w:val="005C0C6C"/>
    <w:rsid w:val="005C1029"/>
    <w:rsid w:val="005C1781"/>
    <w:rsid w:val="005D67E9"/>
    <w:rsid w:val="005E05CC"/>
    <w:rsid w:val="005E200F"/>
    <w:rsid w:val="005F1543"/>
    <w:rsid w:val="005F4254"/>
    <w:rsid w:val="005F4F47"/>
    <w:rsid w:val="005F52FC"/>
    <w:rsid w:val="006033C2"/>
    <w:rsid w:val="0060607D"/>
    <w:rsid w:val="00613790"/>
    <w:rsid w:val="006162B7"/>
    <w:rsid w:val="00616CD6"/>
    <w:rsid w:val="0062444C"/>
    <w:rsid w:val="0062509E"/>
    <w:rsid w:val="00625D00"/>
    <w:rsid w:val="00640FB7"/>
    <w:rsid w:val="006474B6"/>
    <w:rsid w:val="00647D48"/>
    <w:rsid w:val="0065035A"/>
    <w:rsid w:val="006525AD"/>
    <w:rsid w:val="00660040"/>
    <w:rsid w:val="006604D1"/>
    <w:rsid w:val="0066233C"/>
    <w:rsid w:val="00672CA4"/>
    <w:rsid w:val="00673EE2"/>
    <w:rsid w:val="00676833"/>
    <w:rsid w:val="00676857"/>
    <w:rsid w:val="00676D3B"/>
    <w:rsid w:val="00681640"/>
    <w:rsid w:val="00683198"/>
    <w:rsid w:val="00685934"/>
    <w:rsid w:val="006A4477"/>
    <w:rsid w:val="006A73F9"/>
    <w:rsid w:val="006B1EBC"/>
    <w:rsid w:val="006B2794"/>
    <w:rsid w:val="006D4BBB"/>
    <w:rsid w:val="006D4BFE"/>
    <w:rsid w:val="006D54F7"/>
    <w:rsid w:val="006D70BC"/>
    <w:rsid w:val="006E04EF"/>
    <w:rsid w:val="006F5D01"/>
    <w:rsid w:val="007017E1"/>
    <w:rsid w:val="00706F19"/>
    <w:rsid w:val="007077DA"/>
    <w:rsid w:val="00711BBB"/>
    <w:rsid w:val="0071414F"/>
    <w:rsid w:val="00717044"/>
    <w:rsid w:val="0072182E"/>
    <w:rsid w:val="0072453D"/>
    <w:rsid w:val="007252C7"/>
    <w:rsid w:val="00732DF1"/>
    <w:rsid w:val="00732F1B"/>
    <w:rsid w:val="0073756A"/>
    <w:rsid w:val="00740BC5"/>
    <w:rsid w:val="007449F6"/>
    <w:rsid w:val="00746C9F"/>
    <w:rsid w:val="007529A0"/>
    <w:rsid w:val="007600F6"/>
    <w:rsid w:val="007614BC"/>
    <w:rsid w:val="00762521"/>
    <w:rsid w:val="007760CC"/>
    <w:rsid w:val="0077660D"/>
    <w:rsid w:val="007833A0"/>
    <w:rsid w:val="007865B0"/>
    <w:rsid w:val="007870D5"/>
    <w:rsid w:val="0078747B"/>
    <w:rsid w:val="007874FC"/>
    <w:rsid w:val="00793CFF"/>
    <w:rsid w:val="007A2287"/>
    <w:rsid w:val="007A48BD"/>
    <w:rsid w:val="007A530F"/>
    <w:rsid w:val="007A6E4C"/>
    <w:rsid w:val="007B31E9"/>
    <w:rsid w:val="007B6C91"/>
    <w:rsid w:val="007C23A9"/>
    <w:rsid w:val="007D1D05"/>
    <w:rsid w:val="007D585E"/>
    <w:rsid w:val="007E0DA6"/>
    <w:rsid w:val="007E2745"/>
    <w:rsid w:val="007E605B"/>
    <w:rsid w:val="007E68FD"/>
    <w:rsid w:val="007F1081"/>
    <w:rsid w:val="00800C2A"/>
    <w:rsid w:val="00801517"/>
    <w:rsid w:val="00806914"/>
    <w:rsid w:val="008104EE"/>
    <w:rsid w:val="00813812"/>
    <w:rsid w:val="00817434"/>
    <w:rsid w:val="00817F52"/>
    <w:rsid w:val="00823226"/>
    <w:rsid w:val="00826B93"/>
    <w:rsid w:val="00833582"/>
    <w:rsid w:val="00845F79"/>
    <w:rsid w:val="00847CA0"/>
    <w:rsid w:val="00847F62"/>
    <w:rsid w:val="00850A25"/>
    <w:rsid w:val="0085257C"/>
    <w:rsid w:val="00855482"/>
    <w:rsid w:val="00855F3E"/>
    <w:rsid w:val="00857B88"/>
    <w:rsid w:val="00857EC7"/>
    <w:rsid w:val="008644F7"/>
    <w:rsid w:val="00870FC8"/>
    <w:rsid w:val="00874DA3"/>
    <w:rsid w:val="00881260"/>
    <w:rsid w:val="00883AF9"/>
    <w:rsid w:val="008A2C46"/>
    <w:rsid w:val="008A5D8B"/>
    <w:rsid w:val="008A73A8"/>
    <w:rsid w:val="008A7574"/>
    <w:rsid w:val="008B2890"/>
    <w:rsid w:val="008B52F7"/>
    <w:rsid w:val="008B65F1"/>
    <w:rsid w:val="008B710E"/>
    <w:rsid w:val="008C1971"/>
    <w:rsid w:val="008C1AF7"/>
    <w:rsid w:val="008C3B6D"/>
    <w:rsid w:val="008D4426"/>
    <w:rsid w:val="008D4856"/>
    <w:rsid w:val="008D5794"/>
    <w:rsid w:val="008E079A"/>
    <w:rsid w:val="008E4BE3"/>
    <w:rsid w:val="008E4F6A"/>
    <w:rsid w:val="008F105F"/>
    <w:rsid w:val="008F5FBF"/>
    <w:rsid w:val="00900419"/>
    <w:rsid w:val="0090765F"/>
    <w:rsid w:val="009114C7"/>
    <w:rsid w:val="00917C10"/>
    <w:rsid w:val="009225E7"/>
    <w:rsid w:val="009242AD"/>
    <w:rsid w:val="00924D31"/>
    <w:rsid w:val="0092570F"/>
    <w:rsid w:val="00932ABD"/>
    <w:rsid w:val="00950D92"/>
    <w:rsid w:val="009521E3"/>
    <w:rsid w:val="009576D6"/>
    <w:rsid w:val="00963A79"/>
    <w:rsid w:val="00966A36"/>
    <w:rsid w:val="009700B6"/>
    <w:rsid w:val="00970112"/>
    <w:rsid w:val="0097142E"/>
    <w:rsid w:val="009718CE"/>
    <w:rsid w:val="00977F88"/>
    <w:rsid w:val="009816C6"/>
    <w:rsid w:val="00981757"/>
    <w:rsid w:val="009910E2"/>
    <w:rsid w:val="0099234D"/>
    <w:rsid w:val="00997706"/>
    <w:rsid w:val="009A00B7"/>
    <w:rsid w:val="009A5CDF"/>
    <w:rsid w:val="009A6195"/>
    <w:rsid w:val="009B3B1E"/>
    <w:rsid w:val="009C6666"/>
    <w:rsid w:val="009D0111"/>
    <w:rsid w:val="009D3DCA"/>
    <w:rsid w:val="009D4633"/>
    <w:rsid w:val="009D627F"/>
    <w:rsid w:val="009D718C"/>
    <w:rsid w:val="009D75D3"/>
    <w:rsid w:val="009E092E"/>
    <w:rsid w:val="009E1399"/>
    <w:rsid w:val="009F53A1"/>
    <w:rsid w:val="00A00D8D"/>
    <w:rsid w:val="00A04BA4"/>
    <w:rsid w:val="00A065FB"/>
    <w:rsid w:val="00A06D77"/>
    <w:rsid w:val="00A10269"/>
    <w:rsid w:val="00A111A5"/>
    <w:rsid w:val="00A20FBC"/>
    <w:rsid w:val="00A23129"/>
    <w:rsid w:val="00A23643"/>
    <w:rsid w:val="00A33CE0"/>
    <w:rsid w:val="00A3431A"/>
    <w:rsid w:val="00A35B00"/>
    <w:rsid w:val="00A42744"/>
    <w:rsid w:val="00A5070B"/>
    <w:rsid w:val="00A5074D"/>
    <w:rsid w:val="00A50F00"/>
    <w:rsid w:val="00A52309"/>
    <w:rsid w:val="00A545CD"/>
    <w:rsid w:val="00A55083"/>
    <w:rsid w:val="00A61277"/>
    <w:rsid w:val="00A62E3A"/>
    <w:rsid w:val="00A6471A"/>
    <w:rsid w:val="00A768F5"/>
    <w:rsid w:val="00A809EB"/>
    <w:rsid w:val="00A91C4F"/>
    <w:rsid w:val="00A94562"/>
    <w:rsid w:val="00A965EA"/>
    <w:rsid w:val="00A9753B"/>
    <w:rsid w:val="00AA0A39"/>
    <w:rsid w:val="00AA247F"/>
    <w:rsid w:val="00AD0325"/>
    <w:rsid w:val="00AD102F"/>
    <w:rsid w:val="00AD1540"/>
    <w:rsid w:val="00AD4443"/>
    <w:rsid w:val="00AE5A57"/>
    <w:rsid w:val="00AF4035"/>
    <w:rsid w:val="00AF6522"/>
    <w:rsid w:val="00B07316"/>
    <w:rsid w:val="00B125E0"/>
    <w:rsid w:val="00B12FD6"/>
    <w:rsid w:val="00B17166"/>
    <w:rsid w:val="00B26B13"/>
    <w:rsid w:val="00B321E4"/>
    <w:rsid w:val="00B34243"/>
    <w:rsid w:val="00B45899"/>
    <w:rsid w:val="00B526B1"/>
    <w:rsid w:val="00B53D99"/>
    <w:rsid w:val="00B5578D"/>
    <w:rsid w:val="00B55A45"/>
    <w:rsid w:val="00B63B60"/>
    <w:rsid w:val="00B64E0A"/>
    <w:rsid w:val="00B6748B"/>
    <w:rsid w:val="00B703C3"/>
    <w:rsid w:val="00B71D3A"/>
    <w:rsid w:val="00B81CCE"/>
    <w:rsid w:val="00B850A8"/>
    <w:rsid w:val="00B871C4"/>
    <w:rsid w:val="00B87BA7"/>
    <w:rsid w:val="00B90CF5"/>
    <w:rsid w:val="00B94F09"/>
    <w:rsid w:val="00BA11AA"/>
    <w:rsid w:val="00BA4489"/>
    <w:rsid w:val="00BB3361"/>
    <w:rsid w:val="00BB5757"/>
    <w:rsid w:val="00BB633A"/>
    <w:rsid w:val="00BB7796"/>
    <w:rsid w:val="00BC27FD"/>
    <w:rsid w:val="00BC426C"/>
    <w:rsid w:val="00BC601C"/>
    <w:rsid w:val="00BD1577"/>
    <w:rsid w:val="00BE2E34"/>
    <w:rsid w:val="00BE7C79"/>
    <w:rsid w:val="00C052C6"/>
    <w:rsid w:val="00C10E49"/>
    <w:rsid w:val="00C2054E"/>
    <w:rsid w:val="00C2196D"/>
    <w:rsid w:val="00C21CF3"/>
    <w:rsid w:val="00C22645"/>
    <w:rsid w:val="00C234CD"/>
    <w:rsid w:val="00C26A29"/>
    <w:rsid w:val="00C2713B"/>
    <w:rsid w:val="00C3067E"/>
    <w:rsid w:val="00C37D92"/>
    <w:rsid w:val="00C45E82"/>
    <w:rsid w:val="00C4785D"/>
    <w:rsid w:val="00C50939"/>
    <w:rsid w:val="00C57D82"/>
    <w:rsid w:val="00C63E82"/>
    <w:rsid w:val="00C72865"/>
    <w:rsid w:val="00C74462"/>
    <w:rsid w:val="00C753A4"/>
    <w:rsid w:val="00C80891"/>
    <w:rsid w:val="00C8215D"/>
    <w:rsid w:val="00C8218A"/>
    <w:rsid w:val="00C854C1"/>
    <w:rsid w:val="00C90A91"/>
    <w:rsid w:val="00C92ABE"/>
    <w:rsid w:val="00C9370D"/>
    <w:rsid w:val="00CA2432"/>
    <w:rsid w:val="00CA5713"/>
    <w:rsid w:val="00CA658F"/>
    <w:rsid w:val="00CA7A15"/>
    <w:rsid w:val="00CB0A2B"/>
    <w:rsid w:val="00CB0C84"/>
    <w:rsid w:val="00CB5A75"/>
    <w:rsid w:val="00CC5758"/>
    <w:rsid w:val="00CC611B"/>
    <w:rsid w:val="00CC7104"/>
    <w:rsid w:val="00CC74D9"/>
    <w:rsid w:val="00CC7CEC"/>
    <w:rsid w:val="00CD08C1"/>
    <w:rsid w:val="00CD0F94"/>
    <w:rsid w:val="00CD23E2"/>
    <w:rsid w:val="00CD758C"/>
    <w:rsid w:val="00CE0119"/>
    <w:rsid w:val="00CE44D7"/>
    <w:rsid w:val="00CE64A2"/>
    <w:rsid w:val="00CE79C5"/>
    <w:rsid w:val="00CF2A15"/>
    <w:rsid w:val="00CF540F"/>
    <w:rsid w:val="00CF58CE"/>
    <w:rsid w:val="00CF63F2"/>
    <w:rsid w:val="00D00388"/>
    <w:rsid w:val="00D03629"/>
    <w:rsid w:val="00D041B3"/>
    <w:rsid w:val="00D04753"/>
    <w:rsid w:val="00D050A9"/>
    <w:rsid w:val="00D06748"/>
    <w:rsid w:val="00D16210"/>
    <w:rsid w:val="00D17473"/>
    <w:rsid w:val="00D17A69"/>
    <w:rsid w:val="00D17F6D"/>
    <w:rsid w:val="00D34696"/>
    <w:rsid w:val="00D40B14"/>
    <w:rsid w:val="00D50973"/>
    <w:rsid w:val="00D50F41"/>
    <w:rsid w:val="00D5178F"/>
    <w:rsid w:val="00D5356C"/>
    <w:rsid w:val="00D6092F"/>
    <w:rsid w:val="00D67558"/>
    <w:rsid w:val="00D730C7"/>
    <w:rsid w:val="00D74270"/>
    <w:rsid w:val="00D840AC"/>
    <w:rsid w:val="00D87B25"/>
    <w:rsid w:val="00D93963"/>
    <w:rsid w:val="00D9505C"/>
    <w:rsid w:val="00D959D2"/>
    <w:rsid w:val="00DA00B9"/>
    <w:rsid w:val="00DA137F"/>
    <w:rsid w:val="00DA1E00"/>
    <w:rsid w:val="00DA2D60"/>
    <w:rsid w:val="00DA5B86"/>
    <w:rsid w:val="00DA6A21"/>
    <w:rsid w:val="00DA7F22"/>
    <w:rsid w:val="00DB07B6"/>
    <w:rsid w:val="00DB3175"/>
    <w:rsid w:val="00DB5DD7"/>
    <w:rsid w:val="00DC12B6"/>
    <w:rsid w:val="00DC5659"/>
    <w:rsid w:val="00DC68A1"/>
    <w:rsid w:val="00DC6B08"/>
    <w:rsid w:val="00DD251F"/>
    <w:rsid w:val="00DE04A6"/>
    <w:rsid w:val="00DE05CF"/>
    <w:rsid w:val="00DE1725"/>
    <w:rsid w:val="00DE2C2A"/>
    <w:rsid w:val="00DE4CDF"/>
    <w:rsid w:val="00DE74EB"/>
    <w:rsid w:val="00DF2EA0"/>
    <w:rsid w:val="00DF77A1"/>
    <w:rsid w:val="00E02E44"/>
    <w:rsid w:val="00E0418C"/>
    <w:rsid w:val="00E05912"/>
    <w:rsid w:val="00E17BB7"/>
    <w:rsid w:val="00E20215"/>
    <w:rsid w:val="00E22847"/>
    <w:rsid w:val="00E25506"/>
    <w:rsid w:val="00E27AEB"/>
    <w:rsid w:val="00E31891"/>
    <w:rsid w:val="00E32782"/>
    <w:rsid w:val="00E37794"/>
    <w:rsid w:val="00E42082"/>
    <w:rsid w:val="00E42EFD"/>
    <w:rsid w:val="00E44624"/>
    <w:rsid w:val="00E46258"/>
    <w:rsid w:val="00E53DF0"/>
    <w:rsid w:val="00E54768"/>
    <w:rsid w:val="00E54C49"/>
    <w:rsid w:val="00E609BA"/>
    <w:rsid w:val="00E674B8"/>
    <w:rsid w:val="00E73BB2"/>
    <w:rsid w:val="00E77D27"/>
    <w:rsid w:val="00E816CD"/>
    <w:rsid w:val="00E908C7"/>
    <w:rsid w:val="00E96F21"/>
    <w:rsid w:val="00EA124B"/>
    <w:rsid w:val="00EA565F"/>
    <w:rsid w:val="00EB0DBA"/>
    <w:rsid w:val="00EB5D85"/>
    <w:rsid w:val="00EB7856"/>
    <w:rsid w:val="00EE0191"/>
    <w:rsid w:val="00EE30FF"/>
    <w:rsid w:val="00EE64C0"/>
    <w:rsid w:val="00EF17BD"/>
    <w:rsid w:val="00EF4065"/>
    <w:rsid w:val="00EF6BA9"/>
    <w:rsid w:val="00F007D9"/>
    <w:rsid w:val="00F15C7D"/>
    <w:rsid w:val="00F17702"/>
    <w:rsid w:val="00F26178"/>
    <w:rsid w:val="00F26E87"/>
    <w:rsid w:val="00F30E55"/>
    <w:rsid w:val="00F316F9"/>
    <w:rsid w:val="00F3579B"/>
    <w:rsid w:val="00F36596"/>
    <w:rsid w:val="00F37CCB"/>
    <w:rsid w:val="00F42B2E"/>
    <w:rsid w:val="00F4581B"/>
    <w:rsid w:val="00F45E90"/>
    <w:rsid w:val="00F479A5"/>
    <w:rsid w:val="00F62D48"/>
    <w:rsid w:val="00F630BD"/>
    <w:rsid w:val="00F63E53"/>
    <w:rsid w:val="00F65910"/>
    <w:rsid w:val="00F70F1E"/>
    <w:rsid w:val="00F71610"/>
    <w:rsid w:val="00F741C5"/>
    <w:rsid w:val="00F7697C"/>
    <w:rsid w:val="00F77037"/>
    <w:rsid w:val="00F77FC8"/>
    <w:rsid w:val="00F81C89"/>
    <w:rsid w:val="00F91381"/>
    <w:rsid w:val="00F9418A"/>
    <w:rsid w:val="00F95C0B"/>
    <w:rsid w:val="00F97EA7"/>
    <w:rsid w:val="00FA1682"/>
    <w:rsid w:val="00FA3726"/>
    <w:rsid w:val="00FA45DA"/>
    <w:rsid w:val="00FA62C7"/>
    <w:rsid w:val="00FA6739"/>
    <w:rsid w:val="00FB0E51"/>
    <w:rsid w:val="00FB546D"/>
    <w:rsid w:val="00FB633A"/>
    <w:rsid w:val="00FB63E4"/>
    <w:rsid w:val="00FD63BA"/>
    <w:rsid w:val="00FE6D09"/>
    <w:rsid w:val="00FE7A1B"/>
    <w:rsid w:val="00FF311B"/>
    <w:rsid w:val="00FF3D30"/>
    <w:rsid w:val="00FF5E2C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7077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6D4BFE"/>
    <w:rPr>
      <w:lang w:val="en-GB"/>
    </w:rPr>
  </w:style>
  <w:style w:type="paragraph" w:styleId="a5">
    <w:name w:val="footer"/>
    <w:basedOn w:val="a"/>
    <w:link w:val="a6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6D4BFE"/>
    <w:rPr>
      <w:lang w:val="en-GB"/>
    </w:rPr>
  </w:style>
  <w:style w:type="paragraph" w:customStyle="1" w:styleId="Doc-text2">
    <w:name w:val="Doc-text2"/>
    <w:basedOn w:val="a"/>
    <w:link w:val="Doc-text2Char"/>
    <w:qFormat/>
    <w:rsid w:val="000162A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0162A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7">
    <w:name w:val="List Paragraph"/>
    <w:basedOn w:val="a"/>
    <w:link w:val="a8"/>
    <w:uiPriority w:val="34"/>
    <w:qFormat/>
    <w:rsid w:val="0060607D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7077DA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a9">
    <w:name w:val="Table Grid"/>
    <w:basedOn w:val="a1"/>
    <w:uiPriority w:val="39"/>
    <w:rsid w:val="00381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sid w:val="002519AC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50939"/>
    <w:rPr>
      <w:rFonts w:ascii="Microsoft YaHei UI" w:eastAsia="Microsoft YaHei UI"/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C50939"/>
    <w:rPr>
      <w:rFonts w:ascii="Microsoft YaHei UI" w:eastAsia="Microsoft YaHei UI"/>
      <w:sz w:val="18"/>
      <w:szCs w:val="18"/>
      <w:lang w:val="en-GB"/>
    </w:rPr>
  </w:style>
  <w:style w:type="paragraph" w:customStyle="1" w:styleId="B1">
    <w:name w:val="B1"/>
    <w:basedOn w:val="ad"/>
    <w:link w:val="B1Char1"/>
    <w:qFormat/>
    <w:rsid w:val="00BA4489"/>
    <w:pPr>
      <w:widowControl/>
      <w:spacing w:after="180" w:line="259" w:lineRule="auto"/>
      <w:ind w:left="56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ar"/>
    <w:qFormat/>
    <w:rsid w:val="00BA4489"/>
    <w:pPr>
      <w:widowControl/>
      <w:spacing w:after="180" w:line="259" w:lineRule="auto"/>
      <w:ind w:left="851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Char1">
    <w:name w:val="B1 Char1"/>
    <w:link w:val="B1"/>
    <w:rsid w:val="00BA448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ar">
    <w:name w:val="B2 Car"/>
    <w:basedOn w:val="a0"/>
    <w:link w:val="B2"/>
    <w:rsid w:val="00BA448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BA4489"/>
    <w:pPr>
      <w:ind w:left="283" w:hanging="283"/>
      <w:contextualSpacing/>
    </w:pPr>
  </w:style>
  <w:style w:type="paragraph" w:styleId="21">
    <w:name w:val="List 2"/>
    <w:basedOn w:val="a"/>
    <w:uiPriority w:val="99"/>
    <w:semiHidden/>
    <w:unhideWhenUsed/>
    <w:rsid w:val="00BA4489"/>
    <w:pPr>
      <w:ind w:left="566" w:hanging="283"/>
      <w:contextualSpacing/>
    </w:pPr>
  </w:style>
  <w:style w:type="character" w:styleId="ae">
    <w:name w:val="FollowedHyperlink"/>
    <w:basedOn w:val="a0"/>
    <w:uiPriority w:val="99"/>
    <w:semiHidden/>
    <w:unhideWhenUsed/>
    <w:rsid w:val="00801517"/>
    <w:rPr>
      <w:color w:val="954F72" w:themeColor="followedHyperlink"/>
      <w:u w:val="single"/>
    </w:rPr>
  </w:style>
  <w:style w:type="paragraph" w:customStyle="1" w:styleId="PL">
    <w:name w:val="PL"/>
    <w:link w:val="PLChar"/>
    <w:qFormat/>
    <w:rsid w:val="007449F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449F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">
    <w:name w:val="Revision"/>
    <w:hidden/>
    <w:uiPriority w:val="99"/>
    <w:semiHidden/>
    <w:rsid w:val="003D4C0D"/>
    <w:rPr>
      <w:lang w:val="en-GB"/>
    </w:rPr>
  </w:style>
  <w:style w:type="paragraph" w:customStyle="1" w:styleId="Default">
    <w:name w:val="Default"/>
    <w:rsid w:val="003D4C0D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8">
    <w:name w:val="列出段落 字符"/>
    <w:link w:val="a7"/>
    <w:uiPriority w:val="34"/>
    <w:qFormat/>
    <w:locked/>
    <w:rsid w:val="00B81CCE"/>
    <w:rPr>
      <w:lang w:val="en-GB"/>
    </w:rPr>
  </w:style>
  <w:style w:type="character" w:customStyle="1" w:styleId="skip">
    <w:name w:val="skip"/>
    <w:basedOn w:val="a0"/>
    <w:rsid w:val="00480875"/>
  </w:style>
  <w:style w:type="character" w:customStyle="1" w:styleId="apple-converted-space">
    <w:name w:val="apple-converted-space"/>
    <w:basedOn w:val="a0"/>
    <w:rsid w:val="00480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72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88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49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33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9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694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5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568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34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48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5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6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73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39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11A78-AF5B-46EF-BF79-21D5E6F1B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7899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 Wangda</cp:lastModifiedBy>
  <cp:revision>317</cp:revision>
  <dcterms:created xsi:type="dcterms:W3CDTF">2019-04-30T06:30:00Z</dcterms:created>
  <dcterms:modified xsi:type="dcterms:W3CDTF">2020-08-07T00:48:00Z</dcterms:modified>
</cp:coreProperties>
</file>